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59F226" w14:textId="3218A2F8" w:rsidR="004F0263" w:rsidRPr="00836647" w:rsidRDefault="004F0263" w:rsidP="004F0263">
      <w:pPr>
        <w:tabs>
          <w:tab w:val="center" w:pos="4536"/>
          <w:tab w:val="right" w:pos="8280"/>
          <w:tab w:val="right" w:pos="9781"/>
        </w:tabs>
        <w:snapToGrid w:val="0"/>
        <w:spacing w:after="0"/>
        <w:ind w:right="-58"/>
        <w:rPr>
          <w:rFonts w:ascii="Arial" w:hAnsi="Arial" w:cs="Arial"/>
          <w:b/>
          <w:bCs/>
          <w:sz w:val="24"/>
          <w:szCs w:val="24"/>
          <w:lang w:val="en-US"/>
        </w:rPr>
      </w:pPr>
      <w:r w:rsidRPr="00836647">
        <w:rPr>
          <w:rFonts w:ascii="Arial" w:eastAsia="Batang" w:hAnsi="Arial" w:cs="Arial"/>
          <w:b/>
          <w:bCs/>
          <w:sz w:val="24"/>
          <w:szCs w:val="24"/>
          <w:lang w:val="en-US"/>
        </w:rPr>
        <w:t xml:space="preserve">3GPP TSG RAN WG1 </w:t>
      </w:r>
      <w:r w:rsidR="00BF56AE" w:rsidRPr="00836647">
        <w:rPr>
          <w:rFonts w:ascii="Arial" w:eastAsia="Batang" w:hAnsi="Arial" w:cs="Arial"/>
          <w:b/>
          <w:bCs/>
          <w:sz w:val="24"/>
          <w:szCs w:val="24"/>
          <w:lang w:val="en-US"/>
        </w:rPr>
        <w:t>NR Ad-Hoc</w:t>
      </w:r>
      <w:r w:rsidR="00BF56AE" w:rsidRPr="00836647">
        <w:rPr>
          <w:rFonts w:ascii="Arial" w:eastAsia="Batang" w:hAnsi="Arial" w:cs="Arial"/>
          <w:b/>
          <w:bCs/>
          <w:sz w:val="24"/>
          <w:szCs w:val="24"/>
          <w:lang w:val="en-US"/>
        </w:rPr>
        <w:tab/>
      </w:r>
      <w:r w:rsidRPr="00836647">
        <w:rPr>
          <w:rFonts w:ascii="Arial" w:hAnsi="Arial" w:cs="Arial"/>
          <w:b/>
          <w:bCs/>
          <w:sz w:val="24"/>
          <w:szCs w:val="24"/>
          <w:lang w:val="en-US"/>
        </w:rPr>
        <w:tab/>
      </w:r>
      <w:r w:rsidRPr="00836647">
        <w:rPr>
          <w:rFonts w:ascii="Arial" w:hAnsi="Arial" w:cs="Arial"/>
          <w:b/>
          <w:bCs/>
          <w:sz w:val="24"/>
          <w:szCs w:val="24"/>
          <w:lang w:val="en-US"/>
        </w:rPr>
        <w:tab/>
      </w:r>
      <w:r w:rsidR="00A90E3A">
        <w:rPr>
          <w:rFonts w:ascii="Arial" w:hAnsi="Arial" w:cs="Arial"/>
          <w:b/>
          <w:bCs/>
          <w:sz w:val="24"/>
          <w:szCs w:val="24"/>
          <w:lang w:val="en-US"/>
        </w:rPr>
        <w:t>R1-170</w:t>
      </w:r>
      <w:r w:rsidR="00961A4B">
        <w:rPr>
          <w:rFonts w:ascii="Arial" w:hAnsi="Arial" w:cs="Arial"/>
          <w:b/>
          <w:bCs/>
          <w:sz w:val="24"/>
          <w:szCs w:val="24"/>
          <w:lang w:val="en-US"/>
        </w:rPr>
        <w:t>1194</w:t>
      </w:r>
    </w:p>
    <w:p w14:paraId="16103CD0" w14:textId="04EAC41E" w:rsidR="006D2ED0" w:rsidRPr="00836647" w:rsidRDefault="00BF56AE" w:rsidP="004F0263">
      <w:pPr>
        <w:pStyle w:val="CRCoverPage"/>
        <w:snapToGrid w:val="0"/>
        <w:spacing w:after="0"/>
        <w:outlineLvl w:val="0"/>
        <w:rPr>
          <w:b/>
          <w:noProof/>
          <w:sz w:val="16"/>
          <w:szCs w:val="24"/>
          <w:lang w:val="en-US"/>
        </w:rPr>
      </w:pPr>
      <w:r w:rsidRPr="00836647">
        <w:rPr>
          <w:rFonts w:eastAsia="MS Mincho" w:cs="Arial"/>
          <w:b/>
          <w:bCs/>
          <w:sz w:val="24"/>
          <w:lang w:val="en-US" w:eastAsia="ja-JP"/>
        </w:rPr>
        <w:t>Spokane</w:t>
      </w:r>
      <w:r w:rsidRPr="00836647">
        <w:rPr>
          <w:rFonts w:cs="Arial"/>
          <w:b/>
          <w:bCs/>
          <w:sz w:val="24"/>
          <w:lang w:val="en-US"/>
        </w:rPr>
        <w:t>, USA, 1</w:t>
      </w:r>
      <w:r w:rsidRPr="00836647">
        <w:rPr>
          <w:rFonts w:eastAsia="MS Mincho" w:cs="Arial"/>
          <w:b/>
          <w:bCs/>
          <w:sz w:val="24"/>
          <w:lang w:val="en-US" w:eastAsia="ja-JP"/>
        </w:rPr>
        <w:t>6</w:t>
      </w:r>
      <w:r w:rsidRPr="00836647">
        <w:rPr>
          <w:rFonts w:cs="Arial"/>
          <w:b/>
          <w:bCs/>
          <w:sz w:val="24"/>
          <w:vertAlign w:val="superscript"/>
          <w:lang w:val="en-US"/>
        </w:rPr>
        <w:t>th</w:t>
      </w:r>
      <w:r w:rsidRPr="00836647">
        <w:rPr>
          <w:rFonts w:cs="Arial"/>
          <w:b/>
          <w:bCs/>
          <w:sz w:val="24"/>
          <w:lang w:val="en-US"/>
        </w:rPr>
        <w:t xml:space="preserve"> - </w:t>
      </w:r>
      <w:r w:rsidRPr="00836647">
        <w:rPr>
          <w:rFonts w:eastAsia="MS Mincho" w:cs="Arial"/>
          <w:b/>
          <w:bCs/>
          <w:sz w:val="24"/>
          <w:lang w:val="en-US" w:eastAsia="ja-JP"/>
        </w:rPr>
        <w:t>20</w:t>
      </w:r>
      <w:r w:rsidRPr="00836647">
        <w:rPr>
          <w:rFonts w:cs="Arial"/>
          <w:b/>
          <w:bCs/>
          <w:sz w:val="24"/>
          <w:vertAlign w:val="superscript"/>
          <w:lang w:val="en-US"/>
        </w:rPr>
        <w:t>th</w:t>
      </w:r>
      <w:r w:rsidRPr="00836647">
        <w:rPr>
          <w:rFonts w:cs="Arial"/>
          <w:b/>
          <w:bCs/>
          <w:sz w:val="24"/>
          <w:lang w:val="en-US"/>
        </w:rPr>
        <w:t xml:space="preserve"> </w:t>
      </w:r>
      <w:r w:rsidRPr="00836647">
        <w:rPr>
          <w:rFonts w:eastAsia="MS Mincho" w:cs="Arial"/>
          <w:b/>
          <w:bCs/>
          <w:sz w:val="24"/>
          <w:lang w:val="en-US" w:eastAsia="ja-JP"/>
        </w:rPr>
        <w:t>January</w:t>
      </w:r>
      <w:r w:rsidRPr="00836647">
        <w:rPr>
          <w:rFonts w:cs="Arial"/>
          <w:b/>
          <w:bCs/>
          <w:sz w:val="24"/>
          <w:lang w:val="en-US"/>
        </w:rPr>
        <w:t xml:space="preserve"> 201</w:t>
      </w:r>
      <w:r w:rsidRPr="00836647">
        <w:rPr>
          <w:rFonts w:eastAsia="MS Mincho" w:cs="Arial"/>
          <w:b/>
          <w:bCs/>
          <w:sz w:val="24"/>
          <w:lang w:val="en-US"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72054A28"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095A6A" w:rsidRPr="00836647">
        <w:rPr>
          <w:rFonts w:ascii="Arial" w:hAnsi="Arial"/>
          <w:sz w:val="24"/>
          <w:lang w:val="en-US" w:eastAsia="ko-KR"/>
        </w:rPr>
        <w:t>5.1.2.2</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711AE685"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416BC4" w:rsidRPr="00836647">
        <w:rPr>
          <w:rFonts w:ascii="Arial" w:hAnsi="Arial"/>
          <w:sz w:val="24"/>
          <w:lang w:val="en-US"/>
        </w:rPr>
        <w:t>CSI acquisition for DL NR MIMO</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836647" w:rsidRDefault="0072162A" w:rsidP="002958FD">
      <w:pPr>
        <w:pStyle w:val="Heading1"/>
        <w:rPr>
          <w:lang w:val="en-US"/>
        </w:rPr>
      </w:pPr>
      <w:r w:rsidRPr="00836647">
        <w:rPr>
          <w:lang w:val="en-US"/>
        </w:rPr>
        <w:t>Introduction</w:t>
      </w:r>
    </w:p>
    <w:p w14:paraId="0E12BA48" w14:textId="7D0BE75A" w:rsidR="00331709" w:rsidRPr="00836647" w:rsidRDefault="00A96DBF" w:rsidP="000D684E">
      <w:pPr>
        <w:pStyle w:val="maintext"/>
        <w:ind w:firstLine="400"/>
        <w:rPr>
          <w:lang w:val="en-US"/>
        </w:rPr>
      </w:pPr>
      <w:r w:rsidRPr="00836647">
        <w:rPr>
          <w:lang w:val="en-US"/>
        </w:rPr>
        <w:t>In RAN1#8</w:t>
      </w:r>
      <w:r w:rsidR="00D772A3" w:rsidRPr="00836647">
        <w:rPr>
          <w:lang w:val="en-US"/>
        </w:rPr>
        <w:t>7</w:t>
      </w:r>
      <w:r w:rsidR="00331709" w:rsidRPr="00836647">
        <w:rPr>
          <w:lang w:val="en-US"/>
        </w:rPr>
        <w:t>, the following agreement on DL MIMO was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r w:rsidR="00661535" w:rsidRPr="00836647">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7CAF02F9" w14:textId="3F834E7C" w:rsidR="00A96DBF" w:rsidRPr="00836647" w:rsidRDefault="00A96DBF" w:rsidP="00D22912">
            <w:pPr>
              <w:snapToGrid w:val="0"/>
              <w:spacing w:after="0"/>
              <w:rPr>
                <w:rFonts w:eastAsia="MS Mincho"/>
                <w:u w:val="single"/>
                <w:lang w:val="en-US" w:eastAsia="ja-JP"/>
              </w:rPr>
            </w:pPr>
            <w:r w:rsidRPr="00836647">
              <w:rPr>
                <w:rFonts w:eastAsia="MS Mincho"/>
                <w:b/>
                <w:highlight w:val="green"/>
                <w:u w:val="single"/>
                <w:lang w:val="en-US" w:eastAsia="ja-JP"/>
              </w:rPr>
              <w:t>Agreements</w:t>
            </w:r>
            <w:r w:rsidR="008A6D69" w:rsidRPr="00836647">
              <w:rPr>
                <w:rFonts w:eastAsia="MS Mincho"/>
                <w:b/>
                <w:highlight w:val="green"/>
                <w:u w:val="single"/>
                <w:lang w:val="en-US" w:eastAsia="ja-JP"/>
              </w:rPr>
              <w:t xml:space="preserve"> A</w:t>
            </w:r>
            <w:r w:rsidRPr="00836647">
              <w:rPr>
                <w:rFonts w:eastAsia="MS Mincho"/>
                <w:b/>
                <w:highlight w:val="green"/>
                <w:u w:val="single"/>
                <w:lang w:val="en-US" w:eastAsia="ja-JP"/>
              </w:rPr>
              <w:t>:</w:t>
            </w:r>
          </w:p>
          <w:p w14:paraId="61956393" w14:textId="77777777" w:rsidR="00C32DBE" w:rsidRPr="00836647" w:rsidRDefault="00C32DBE" w:rsidP="00C32DBE">
            <w:pPr>
              <w:numPr>
                <w:ilvl w:val="0"/>
                <w:numId w:val="32"/>
              </w:numPr>
              <w:spacing w:after="0"/>
              <w:rPr>
                <w:rFonts w:eastAsia="MS Mincho"/>
                <w:iCs/>
                <w:lang w:val="en-US" w:eastAsia="ja-JP"/>
              </w:rPr>
            </w:pPr>
            <w:r w:rsidRPr="00836647">
              <w:rPr>
                <w:rFonts w:eastAsia="MS Mincho"/>
                <w:iCs/>
                <w:lang w:val="en-US" w:eastAsia="ja-JP"/>
              </w:rPr>
              <w:t>A UE can be configured for CSI acquisition with the following features:</w:t>
            </w:r>
          </w:p>
          <w:p w14:paraId="3B19F191" w14:textId="77777777" w:rsidR="00C32DBE" w:rsidRPr="00836647" w:rsidRDefault="00C32DBE" w:rsidP="00C32DBE">
            <w:pPr>
              <w:numPr>
                <w:ilvl w:val="1"/>
                <w:numId w:val="32"/>
              </w:numPr>
              <w:spacing w:after="0"/>
              <w:rPr>
                <w:rFonts w:eastAsia="MS Mincho"/>
                <w:iCs/>
                <w:lang w:val="en-US" w:eastAsia="ja-JP"/>
              </w:rPr>
            </w:pPr>
            <w:r w:rsidRPr="00836647">
              <w:rPr>
                <w:rFonts w:eastAsia="MS Mincho"/>
                <w:iCs/>
                <w:lang w:val="en-US" w:eastAsia="ja-JP"/>
              </w:rPr>
              <w:t xml:space="preserve">N≥1 CSI reporting settings, M≥1 RS settings, J≥1 IM settings, and a </w:t>
            </w:r>
            <w:r w:rsidRPr="00836647">
              <w:rPr>
                <w:rFonts w:eastAsia="MS Mincho"/>
                <w:iCs/>
                <w:highlight w:val="yellow"/>
                <w:lang w:val="en-US" w:eastAsia="ja-JP"/>
              </w:rPr>
              <w:t>CSI measurement setting</w:t>
            </w:r>
            <w:r w:rsidRPr="00836647">
              <w:rPr>
                <w:rFonts w:eastAsia="MS Mincho"/>
                <w:iCs/>
                <w:lang w:val="en-US" w:eastAsia="ja-JP"/>
              </w:rPr>
              <w:t xml:space="preserve"> which links the N CSI reporting settings with the M RS settings and J IM settings</w:t>
            </w:r>
          </w:p>
          <w:p w14:paraId="6D55287B" w14:textId="77777777" w:rsidR="00C32DBE" w:rsidRPr="00836647" w:rsidRDefault="00C32DBE" w:rsidP="00C32DBE">
            <w:pPr>
              <w:numPr>
                <w:ilvl w:val="1"/>
                <w:numId w:val="32"/>
              </w:numPr>
              <w:spacing w:after="0"/>
              <w:rPr>
                <w:rFonts w:eastAsia="MS Mincho"/>
                <w:iCs/>
                <w:lang w:val="en-US" w:eastAsia="ja-JP"/>
              </w:rPr>
            </w:pPr>
            <w:r w:rsidRPr="00836647">
              <w:rPr>
                <w:rFonts w:eastAsia="MS Mincho"/>
                <w:iCs/>
                <w:lang w:val="en-US" w:eastAsia="ja-JP"/>
              </w:rPr>
              <w:t>A CSI reporting setting includes at least the following:</w:t>
            </w:r>
          </w:p>
          <w:p w14:paraId="76FEEA98"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Time-domain behavior: aperiodic or periodic/semi-persistent</w:t>
            </w:r>
          </w:p>
          <w:p w14:paraId="2C7AC96C"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Frequency-granularity, at least for PMI and CQI</w:t>
            </w:r>
          </w:p>
          <w:p w14:paraId="7D8E05FA"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FFS: Which CSI parameters are reported</w:t>
            </w:r>
          </w:p>
          <w:p w14:paraId="4C884E8A" w14:textId="77777777" w:rsidR="00C32DBE" w:rsidRPr="00836647" w:rsidRDefault="00C32DBE" w:rsidP="00C32DBE">
            <w:pPr>
              <w:numPr>
                <w:ilvl w:val="3"/>
                <w:numId w:val="32"/>
              </w:numPr>
              <w:spacing w:after="0"/>
              <w:rPr>
                <w:rFonts w:eastAsia="MS Mincho"/>
                <w:iCs/>
                <w:highlight w:val="yellow"/>
                <w:lang w:val="en-US" w:eastAsia="ja-JP"/>
              </w:rPr>
            </w:pPr>
            <w:r w:rsidRPr="00836647">
              <w:rPr>
                <w:rFonts w:eastAsia="MS Mincho"/>
                <w:iCs/>
                <w:highlight w:val="yellow"/>
                <w:lang w:val="en-US" w:eastAsia="ja-JP"/>
              </w:rPr>
              <w:t xml:space="preserve">If PMI is reported, PMI Type (Type I or II) and codebook configuration </w:t>
            </w:r>
          </w:p>
          <w:p w14:paraId="2439F49A" w14:textId="77777777" w:rsidR="00C32DBE" w:rsidRPr="00836647" w:rsidRDefault="00C32DBE" w:rsidP="00C32DBE">
            <w:pPr>
              <w:numPr>
                <w:ilvl w:val="1"/>
                <w:numId w:val="32"/>
              </w:numPr>
              <w:spacing w:after="0"/>
              <w:rPr>
                <w:rFonts w:eastAsia="MS Mincho"/>
                <w:iCs/>
                <w:lang w:val="en-US" w:eastAsia="ja-JP"/>
              </w:rPr>
            </w:pPr>
            <w:r w:rsidRPr="00836647">
              <w:rPr>
                <w:rFonts w:eastAsia="MS Mincho"/>
                <w:iCs/>
                <w:lang w:val="en-US" w:eastAsia="ja-JP"/>
              </w:rPr>
              <w:t>An RS setting includes at least the following:</w:t>
            </w:r>
          </w:p>
          <w:p w14:paraId="5E698412"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Time-domain behavior: aperiodic or periodic/semi-persistent</w:t>
            </w:r>
          </w:p>
          <w:p w14:paraId="10FC955C"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RS type which encompasses at least CSI-RS</w:t>
            </w:r>
          </w:p>
          <w:p w14:paraId="44FAB6B3"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RS resource set(s) of K resources</w:t>
            </w:r>
          </w:p>
          <w:p w14:paraId="613FC76B" w14:textId="77777777" w:rsidR="00C32DBE" w:rsidRPr="00836647" w:rsidRDefault="00C32DBE" w:rsidP="00C32DBE">
            <w:pPr>
              <w:numPr>
                <w:ilvl w:val="1"/>
                <w:numId w:val="32"/>
              </w:numPr>
              <w:spacing w:after="0"/>
              <w:rPr>
                <w:rFonts w:eastAsia="MS Mincho"/>
                <w:iCs/>
                <w:highlight w:val="yellow"/>
                <w:lang w:val="en-US" w:eastAsia="ja-JP"/>
              </w:rPr>
            </w:pPr>
            <w:r w:rsidRPr="00836647">
              <w:rPr>
                <w:rFonts w:eastAsia="MS Mincho"/>
                <w:iCs/>
                <w:highlight w:val="yellow"/>
                <w:lang w:val="en-US" w:eastAsia="ja-JP"/>
              </w:rPr>
              <w:t>An IM setting includes at least the following:</w:t>
            </w:r>
          </w:p>
          <w:p w14:paraId="66D23E44"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Time-domain behavior: aperiodic or periodic/semi-persistent</w:t>
            </w:r>
          </w:p>
          <w:p w14:paraId="2AABB436"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IM types which encompasses CSI-IM</w:t>
            </w:r>
          </w:p>
          <w:p w14:paraId="182D389D"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FFS: RS setting and IM setting can be merged</w:t>
            </w:r>
          </w:p>
          <w:p w14:paraId="19E18CF8" w14:textId="77777777" w:rsidR="00C32DBE" w:rsidRPr="00836647" w:rsidRDefault="00C32DBE" w:rsidP="00C32DBE">
            <w:pPr>
              <w:numPr>
                <w:ilvl w:val="1"/>
                <w:numId w:val="32"/>
              </w:numPr>
              <w:spacing w:after="0"/>
              <w:rPr>
                <w:rFonts w:eastAsia="MS Mincho"/>
                <w:iCs/>
                <w:highlight w:val="yellow"/>
                <w:lang w:val="en-US" w:eastAsia="ja-JP"/>
              </w:rPr>
            </w:pPr>
            <w:r w:rsidRPr="00836647">
              <w:rPr>
                <w:rFonts w:eastAsia="MS Mincho"/>
                <w:iCs/>
                <w:highlight w:val="yellow"/>
                <w:lang w:val="en-US" w:eastAsia="ja-JP"/>
              </w:rPr>
              <w:t xml:space="preserve">A CSI measurement setting includes at least the following :  </w:t>
            </w:r>
          </w:p>
          <w:p w14:paraId="7CE9C6D4"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One CSI reporting setting</w:t>
            </w:r>
          </w:p>
          <w:p w14:paraId="2F7DB0D2"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One RS setting</w:t>
            </w:r>
          </w:p>
          <w:p w14:paraId="03F5413C"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One IM setting</w:t>
            </w:r>
          </w:p>
          <w:p w14:paraId="72D43F36"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For CQI, reference transmission scheme setting</w:t>
            </w:r>
          </w:p>
          <w:p w14:paraId="5389DF18" w14:textId="77777777" w:rsidR="00C32DBE" w:rsidRPr="00836647" w:rsidRDefault="00C32DBE" w:rsidP="00C32DBE">
            <w:pPr>
              <w:numPr>
                <w:ilvl w:val="0"/>
                <w:numId w:val="32"/>
              </w:numPr>
              <w:spacing w:after="0"/>
              <w:rPr>
                <w:rFonts w:eastAsia="MS Mincho"/>
                <w:iCs/>
                <w:lang w:val="en-US" w:eastAsia="ja-JP"/>
              </w:rPr>
            </w:pPr>
            <w:r w:rsidRPr="00836647">
              <w:rPr>
                <w:rFonts w:eastAsia="MS Mincho"/>
                <w:iCs/>
                <w:lang w:val="en-US" w:eastAsia="ja-JP"/>
              </w:rPr>
              <w:t>Study the possibility of configuring a UE with multiple CSI measurement settings including dynamic indication to select a preferred CSI measurement setting</w:t>
            </w:r>
          </w:p>
          <w:p w14:paraId="6B408BE2" w14:textId="77777777" w:rsidR="00C32DBE" w:rsidRPr="00836647" w:rsidRDefault="00C32DBE" w:rsidP="00C32DBE">
            <w:pPr>
              <w:numPr>
                <w:ilvl w:val="1"/>
                <w:numId w:val="32"/>
              </w:numPr>
              <w:spacing w:after="0"/>
              <w:rPr>
                <w:rFonts w:eastAsia="MS Mincho"/>
                <w:iCs/>
                <w:lang w:val="en-US" w:eastAsia="ja-JP"/>
              </w:rPr>
            </w:pPr>
            <w:r w:rsidRPr="00836647">
              <w:rPr>
                <w:rFonts w:eastAsia="MS Mincho"/>
                <w:iCs/>
                <w:lang w:val="en-US" w:eastAsia="ja-JP"/>
              </w:rPr>
              <w:t>Including selection of resource(s) out of the K resources within an RS setting</w:t>
            </w:r>
          </w:p>
          <w:p w14:paraId="26435A15" w14:textId="77777777" w:rsidR="00C32DBE" w:rsidRPr="00836647" w:rsidRDefault="00C32DBE" w:rsidP="00C32DBE">
            <w:pPr>
              <w:numPr>
                <w:ilvl w:val="0"/>
                <w:numId w:val="32"/>
              </w:numPr>
              <w:spacing w:after="0"/>
              <w:rPr>
                <w:rFonts w:eastAsia="MS Mincho"/>
                <w:iCs/>
                <w:highlight w:val="yellow"/>
                <w:lang w:val="en-US" w:eastAsia="ja-JP"/>
              </w:rPr>
            </w:pPr>
            <w:r w:rsidRPr="00836647">
              <w:rPr>
                <w:rFonts w:eastAsia="MS Mincho"/>
                <w:iCs/>
                <w:highlight w:val="yellow"/>
                <w:lang w:val="en-US" w:eastAsia="ja-JP"/>
              </w:rPr>
              <w:t>UE supports up to L CSI measurement</w:t>
            </w:r>
          </w:p>
          <w:p w14:paraId="00E3B093" w14:textId="77777777" w:rsidR="00C32DBE" w:rsidRPr="00836647" w:rsidRDefault="00C32DBE" w:rsidP="00C32DBE">
            <w:pPr>
              <w:numPr>
                <w:ilvl w:val="1"/>
                <w:numId w:val="32"/>
              </w:numPr>
              <w:spacing w:after="0"/>
              <w:rPr>
                <w:rFonts w:eastAsia="MS Mincho"/>
                <w:iCs/>
                <w:highlight w:val="yellow"/>
                <w:lang w:val="en-US" w:eastAsia="ja-JP"/>
              </w:rPr>
            </w:pPr>
            <w:r w:rsidRPr="00836647">
              <w:rPr>
                <w:rFonts w:eastAsia="MS Mincho"/>
                <w:iCs/>
                <w:highlight w:val="yellow"/>
                <w:lang w:val="en-US" w:eastAsia="ja-JP"/>
              </w:rPr>
              <w:t>Value of L may depend on the UE capability</w:t>
            </w:r>
          </w:p>
          <w:p w14:paraId="39F99BD1" w14:textId="77777777" w:rsidR="00C32DBE" w:rsidRPr="00836647" w:rsidRDefault="00C32DBE" w:rsidP="00C32DBE">
            <w:pPr>
              <w:spacing w:after="0"/>
              <w:ind w:left="1440"/>
              <w:rPr>
                <w:rFonts w:eastAsia="MS Mincho"/>
                <w:iCs/>
                <w:lang w:val="en-US" w:eastAsia="ja-JP"/>
              </w:rPr>
            </w:pPr>
          </w:p>
          <w:p w14:paraId="15403866" w14:textId="2B66C69C" w:rsidR="00D22912" w:rsidRPr="00836647" w:rsidRDefault="00D22912" w:rsidP="00D22912">
            <w:pPr>
              <w:snapToGrid w:val="0"/>
              <w:spacing w:after="0"/>
              <w:jc w:val="both"/>
              <w:rPr>
                <w:rFonts w:eastAsia="MS Mincho"/>
                <w:b/>
                <w:highlight w:val="green"/>
                <w:u w:val="single"/>
                <w:lang w:val="en-US" w:eastAsia="ja-JP"/>
              </w:rPr>
            </w:pPr>
            <w:r w:rsidRPr="00836647">
              <w:rPr>
                <w:rFonts w:eastAsia="MS Mincho"/>
                <w:b/>
                <w:highlight w:val="green"/>
                <w:u w:val="single"/>
                <w:lang w:val="en-US" w:eastAsia="ja-JP"/>
              </w:rPr>
              <w:t>Agreements</w:t>
            </w:r>
            <w:r w:rsidR="008A6D69" w:rsidRPr="00836647">
              <w:rPr>
                <w:rFonts w:eastAsia="MS Mincho"/>
                <w:b/>
                <w:highlight w:val="green"/>
                <w:u w:val="single"/>
                <w:lang w:val="en-US" w:eastAsia="ja-JP"/>
              </w:rPr>
              <w:t xml:space="preserve"> B</w:t>
            </w:r>
            <w:r w:rsidRPr="00836647">
              <w:rPr>
                <w:rFonts w:eastAsia="MS Mincho"/>
                <w:b/>
                <w:highlight w:val="green"/>
                <w:u w:val="single"/>
                <w:lang w:val="en-US" w:eastAsia="ja-JP"/>
              </w:rPr>
              <w:t>:</w:t>
            </w:r>
          </w:p>
          <w:p w14:paraId="2D8FFE0A" w14:textId="77777777" w:rsidR="00C32DBE" w:rsidRPr="00836647" w:rsidRDefault="00C32DBE" w:rsidP="00C32DBE">
            <w:pPr>
              <w:numPr>
                <w:ilvl w:val="0"/>
                <w:numId w:val="32"/>
              </w:numPr>
              <w:spacing w:after="0"/>
              <w:rPr>
                <w:rFonts w:eastAsia="MS Mincho"/>
                <w:iCs/>
                <w:lang w:val="en-US" w:eastAsia="ja-JP"/>
              </w:rPr>
            </w:pPr>
            <w:r w:rsidRPr="00836647">
              <w:rPr>
                <w:rFonts w:eastAsia="MS Mincho"/>
                <w:iCs/>
                <w:lang w:val="en-US" w:eastAsia="ja-JP"/>
              </w:rPr>
              <w:t xml:space="preserve">For CSI reporting for a component carrier, </w:t>
            </w:r>
            <w:r w:rsidRPr="00836647">
              <w:rPr>
                <w:rFonts w:eastAsia="MS Mincho"/>
                <w:iCs/>
                <w:highlight w:val="yellow"/>
                <w:lang w:val="en-US" w:eastAsia="ja-JP"/>
              </w:rPr>
              <w:t>at least three different frequency granularities</w:t>
            </w:r>
            <w:r w:rsidRPr="00836647">
              <w:rPr>
                <w:rFonts w:eastAsia="MS Mincho"/>
                <w:iCs/>
                <w:lang w:val="en-US" w:eastAsia="ja-JP"/>
              </w:rPr>
              <w:t xml:space="preserve"> should be considered in the study</w:t>
            </w:r>
          </w:p>
          <w:p w14:paraId="08119E34" w14:textId="77777777" w:rsidR="00C32DBE" w:rsidRPr="00836647" w:rsidRDefault="00C32DBE" w:rsidP="00C32DBE">
            <w:pPr>
              <w:numPr>
                <w:ilvl w:val="1"/>
                <w:numId w:val="32"/>
              </w:numPr>
              <w:spacing w:after="0"/>
              <w:rPr>
                <w:rFonts w:eastAsia="MS Mincho"/>
                <w:iCs/>
                <w:highlight w:val="yellow"/>
                <w:lang w:val="en-US" w:eastAsia="ja-JP"/>
              </w:rPr>
            </w:pPr>
            <w:r w:rsidRPr="00836647">
              <w:rPr>
                <w:rFonts w:eastAsia="MS Mincho"/>
                <w:iCs/>
                <w:highlight w:val="yellow"/>
                <w:lang w:val="en-US" w:eastAsia="ja-JP"/>
              </w:rPr>
              <w:t>Wideband CSI</w:t>
            </w:r>
          </w:p>
          <w:p w14:paraId="26EED8D4"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 xml:space="preserve">Wideband size is determined by UE RF capability of receiving DL signal. </w:t>
            </w:r>
          </w:p>
          <w:p w14:paraId="34010FBD" w14:textId="77777777" w:rsidR="00C32DBE" w:rsidRPr="00836647" w:rsidRDefault="00C32DBE" w:rsidP="00C32DBE">
            <w:pPr>
              <w:numPr>
                <w:ilvl w:val="3"/>
                <w:numId w:val="32"/>
              </w:numPr>
              <w:spacing w:after="0"/>
              <w:rPr>
                <w:rFonts w:eastAsia="MS Mincho"/>
                <w:iCs/>
                <w:lang w:val="en-US" w:eastAsia="ja-JP"/>
              </w:rPr>
            </w:pPr>
            <w:r w:rsidRPr="00836647">
              <w:rPr>
                <w:rFonts w:eastAsia="MS Mincho"/>
                <w:iCs/>
                <w:lang w:val="en-US" w:eastAsia="ja-JP"/>
              </w:rPr>
              <w:t>Location of wideband could be configurable by network.</w:t>
            </w:r>
          </w:p>
          <w:p w14:paraId="27C58D85"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For example, used for analog beam management at least.</w:t>
            </w:r>
          </w:p>
          <w:p w14:paraId="60D2E235" w14:textId="77777777" w:rsidR="00C32DBE" w:rsidRPr="00836647" w:rsidRDefault="00C32DBE" w:rsidP="00C32DBE">
            <w:pPr>
              <w:numPr>
                <w:ilvl w:val="1"/>
                <w:numId w:val="32"/>
              </w:numPr>
              <w:spacing w:after="0"/>
              <w:rPr>
                <w:rFonts w:eastAsia="MS Mincho"/>
                <w:iCs/>
                <w:highlight w:val="yellow"/>
                <w:lang w:val="en-US" w:eastAsia="ja-JP"/>
              </w:rPr>
            </w:pPr>
            <w:r w:rsidRPr="00836647">
              <w:rPr>
                <w:rFonts w:eastAsia="MS Mincho"/>
                <w:iCs/>
                <w:highlight w:val="yellow"/>
                <w:lang w:val="en-US" w:eastAsia="ja-JP"/>
              </w:rPr>
              <w:t>Partial band CSI</w:t>
            </w:r>
          </w:p>
          <w:p w14:paraId="153D029E"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 xml:space="preserve">Alt1. UE-specifically configurable bandwidth </w:t>
            </w:r>
          </w:p>
          <w:p w14:paraId="609A286F"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Alt2. The size is determined by the composition of numerologies or scheduling time units within the UE-specific wideband.</w:t>
            </w:r>
          </w:p>
          <w:p w14:paraId="150E1DA4" w14:textId="77777777" w:rsidR="00C32DBE" w:rsidRPr="00836647" w:rsidRDefault="00C32DBE" w:rsidP="00C32DBE">
            <w:pPr>
              <w:numPr>
                <w:ilvl w:val="3"/>
                <w:numId w:val="32"/>
              </w:numPr>
              <w:spacing w:after="0"/>
              <w:rPr>
                <w:rFonts w:eastAsia="MS Mincho"/>
                <w:iCs/>
                <w:lang w:val="en-US" w:eastAsia="ja-JP"/>
              </w:rPr>
            </w:pPr>
            <w:r w:rsidRPr="00836647">
              <w:rPr>
                <w:rFonts w:eastAsia="MS Mincho"/>
                <w:iCs/>
                <w:lang w:val="en-US" w:eastAsia="ja-JP"/>
              </w:rPr>
              <w:t xml:space="preserve">Applicable only when different numerology or scheduling time unit are multiplexed within wideband. </w:t>
            </w:r>
          </w:p>
          <w:p w14:paraId="5993E4F5"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For example, used for analogue beam management</w:t>
            </w:r>
          </w:p>
          <w:p w14:paraId="19C376AE"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For example, used for managing CSI per service at least</w:t>
            </w:r>
          </w:p>
          <w:p w14:paraId="7AACA55C" w14:textId="77777777" w:rsidR="00C32DBE" w:rsidRPr="00836647" w:rsidRDefault="00C32DBE" w:rsidP="00C32DBE">
            <w:pPr>
              <w:numPr>
                <w:ilvl w:val="1"/>
                <w:numId w:val="32"/>
              </w:numPr>
              <w:spacing w:after="0"/>
              <w:rPr>
                <w:rFonts w:eastAsia="MS Mincho"/>
                <w:iCs/>
                <w:highlight w:val="yellow"/>
                <w:lang w:val="en-US" w:eastAsia="ja-JP"/>
              </w:rPr>
            </w:pPr>
            <w:r w:rsidRPr="00836647">
              <w:rPr>
                <w:rFonts w:eastAsia="MS Mincho"/>
                <w:iCs/>
                <w:highlight w:val="yellow"/>
                <w:lang w:val="en-US" w:eastAsia="ja-JP"/>
              </w:rPr>
              <w:t>Subband CSI</w:t>
            </w:r>
          </w:p>
          <w:p w14:paraId="4C50A472"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The band size is determined by dividing wideband or partial band to multiple bands.</w:t>
            </w:r>
          </w:p>
          <w:p w14:paraId="4CC18427"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lastRenderedPageBreak/>
              <w:t>For example, used for frequency selective scheduling and subband precoding at least</w:t>
            </w:r>
          </w:p>
          <w:p w14:paraId="36F7A4BC" w14:textId="77777777" w:rsidR="00C32DBE" w:rsidRPr="00836647" w:rsidRDefault="00C32DBE" w:rsidP="00C32DBE">
            <w:pPr>
              <w:numPr>
                <w:ilvl w:val="1"/>
                <w:numId w:val="32"/>
              </w:numPr>
              <w:spacing w:after="0"/>
              <w:rPr>
                <w:rFonts w:eastAsia="MS Mincho"/>
                <w:iCs/>
                <w:highlight w:val="yellow"/>
                <w:lang w:val="en-US" w:eastAsia="ja-JP"/>
              </w:rPr>
            </w:pPr>
            <w:r w:rsidRPr="00836647">
              <w:rPr>
                <w:rFonts w:eastAsia="MS Mincho"/>
                <w:iCs/>
                <w:highlight w:val="yellow"/>
                <w:lang w:val="en-US" w:eastAsia="ja-JP"/>
              </w:rPr>
              <w:t>Possible down selection and/or merge of above granularities can be studied</w:t>
            </w:r>
          </w:p>
          <w:p w14:paraId="24054E5E" w14:textId="083FEFEC" w:rsidR="00D22912" w:rsidRPr="00836647" w:rsidRDefault="00C32DBE" w:rsidP="00C32DBE">
            <w:pPr>
              <w:numPr>
                <w:ilvl w:val="1"/>
                <w:numId w:val="32"/>
              </w:numPr>
              <w:spacing w:after="0"/>
              <w:rPr>
                <w:rFonts w:eastAsia="MS Mincho"/>
                <w:iCs/>
                <w:lang w:val="en-US" w:eastAsia="ja-JP"/>
              </w:rPr>
            </w:pPr>
            <w:r w:rsidRPr="00836647">
              <w:rPr>
                <w:rFonts w:eastAsia="MS Mincho"/>
                <w:iCs/>
                <w:lang w:val="en-US" w:eastAsia="ja-JP"/>
              </w:rPr>
              <w:t>Combination of above frequency band CSI also needs to be studied</w:t>
            </w:r>
          </w:p>
        </w:tc>
      </w:tr>
    </w:tbl>
    <w:p w14:paraId="4721C919" w14:textId="77777777" w:rsidR="00B6383F" w:rsidRPr="00836647" w:rsidRDefault="00B6383F" w:rsidP="00B6383F">
      <w:pPr>
        <w:pStyle w:val="maintext"/>
        <w:ind w:firstLineChars="0" w:firstLine="0"/>
        <w:rPr>
          <w:lang w:val="en-US"/>
        </w:rPr>
      </w:pPr>
    </w:p>
    <w:p w14:paraId="32F102C5" w14:textId="77777777" w:rsidR="00DB16EA" w:rsidRPr="00836647" w:rsidRDefault="00083A21" w:rsidP="00B970D7">
      <w:pPr>
        <w:pStyle w:val="maintext"/>
        <w:ind w:firstLine="400"/>
        <w:rPr>
          <w:lang w:val="en-US"/>
        </w:rPr>
      </w:pPr>
      <w:r w:rsidRPr="00836647">
        <w:rPr>
          <w:lang w:val="en-US"/>
        </w:rPr>
        <w:t>In t</w:t>
      </w:r>
      <w:r w:rsidR="00C6489F" w:rsidRPr="00836647">
        <w:rPr>
          <w:lang w:val="en-US"/>
        </w:rPr>
        <w:t>his contribution</w:t>
      </w:r>
      <w:r w:rsidRPr="00836647">
        <w:rPr>
          <w:lang w:val="en-US"/>
        </w:rPr>
        <w:t xml:space="preserve">, </w:t>
      </w:r>
      <w:r w:rsidR="00DB16EA" w:rsidRPr="00836647">
        <w:rPr>
          <w:lang w:val="en-US"/>
        </w:rPr>
        <w:t>the following issues related to the highlighted parts are addressed:</w:t>
      </w:r>
    </w:p>
    <w:p w14:paraId="7351E26F" w14:textId="6810A567" w:rsidR="00453A7B" w:rsidRPr="00836647" w:rsidRDefault="00FC53AF" w:rsidP="00DB16EA">
      <w:pPr>
        <w:pStyle w:val="maintext"/>
        <w:numPr>
          <w:ilvl w:val="0"/>
          <w:numId w:val="37"/>
        </w:numPr>
        <w:ind w:firstLineChars="0"/>
        <w:rPr>
          <w:lang w:val="en-US"/>
        </w:rPr>
      </w:pPr>
      <w:r w:rsidRPr="00836647">
        <w:rPr>
          <w:lang w:val="en-US"/>
        </w:rPr>
        <w:t>Terminology inconsistency for CSI measurement setting</w:t>
      </w:r>
    </w:p>
    <w:p w14:paraId="4BBB1C75" w14:textId="77777777" w:rsidR="00624777" w:rsidRPr="00836647" w:rsidRDefault="00624777" w:rsidP="00624777">
      <w:pPr>
        <w:pStyle w:val="maintext"/>
        <w:numPr>
          <w:ilvl w:val="0"/>
          <w:numId w:val="37"/>
        </w:numPr>
        <w:ind w:firstLineChars="0"/>
        <w:rPr>
          <w:lang w:val="en-US"/>
        </w:rPr>
      </w:pPr>
      <w:r w:rsidRPr="00836647">
        <w:rPr>
          <w:lang w:val="en-US"/>
        </w:rPr>
        <w:t>The need for a separate setting for IM</w:t>
      </w:r>
    </w:p>
    <w:p w14:paraId="0468F963" w14:textId="3D12C5EC" w:rsidR="00761680" w:rsidRPr="00836647" w:rsidRDefault="00761680" w:rsidP="00DB16EA">
      <w:pPr>
        <w:pStyle w:val="maintext"/>
        <w:numPr>
          <w:ilvl w:val="0"/>
          <w:numId w:val="37"/>
        </w:numPr>
        <w:ind w:firstLineChars="0"/>
        <w:rPr>
          <w:lang w:val="en-US"/>
        </w:rPr>
      </w:pPr>
      <w:r w:rsidRPr="00836647">
        <w:rPr>
          <w:lang w:val="en-US"/>
        </w:rPr>
        <w:t xml:space="preserve">Further details for CSI-related setting </w:t>
      </w:r>
    </w:p>
    <w:p w14:paraId="39FF42C4" w14:textId="763CDE7B" w:rsidR="00410E0A" w:rsidRPr="00836647" w:rsidRDefault="00410E0A" w:rsidP="00DB16EA">
      <w:pPr>
        <w:pStyle w:val="maintext"/>
        <w:numPr>
          <w:ilvl w:val="0"/>
          <w:numId w:val="37"/>
        </w:numPr>
        <w:ind w:firstLineChars="0"/>
        <w:rPr>
          <w:lang w:val="en-US"/>
        </w:rPr>
      </w:pPr>
      <w:r w:rsidRPr="00836647">
        <w:rPr>
          <w:lang w:val="en-US"/>
        </w:rPr>
        <w:t>CSI reporting frequency granularity</w:t>
      </w:r>
    </w:p>
    <w:p w14:paraId="10B1209D" w14:textId="1F225BB7" w:rsidR="00410E0A" w:rsidRPr="00836647" w:rsidRDefault="001E71E1" w:rsidP="00DB16EA">
      <w:pPr>
        <w:pStyle w:val="maintext"/>
        <w:numPr>
          <w:ilvl w:val="0"/>
          <w:numId w:val="37"/>
        </w:numPr>
        <w:ind w:firstLineChars="0"/>
        <w:rPr>
          <w:lang w:val="en-US"/>
        </w:rPr>
      </w:pPr>
      <w:r w:rsidRPr="00836647">
        <w:rPr>
          <w:lang w:val="en-US"/>
        </w:rPr>
        <w:t>Signaling mechanisms for</w:t>
      </w:r>
      <w:r w:rsidR="0085319C" w:rsidRPr="00836647">
        <w:rPr>
          <w:lang w:val="en-US"/>
        </w:rPr>
        <w:t xml:space="preserve"> </w:t>
      </w:r>
      <w:r w:rsidR="008A6D69" w:rsidRPr="00836647">
        <w:rPr>
          <w:lang w:val="en-US"/>
        </w:rPr>
        <w:t xml:space="preserve">CSI-related </w:t>
      </w:r>
      <w:r w:rsidR="0085319C" w:rsidRPr="00836647">
        <w:rPr>
          <w:lang w:val="en-US"/>
        </w:rPr>
        <w:t>configuration</w:t>
      </w:r>
      <w:r w:rsidRPr="00836647">
        <w:rPr>
          <w:lang w:val="en-US"/>
        </w:rPr>
        <w:t xml:space="preserve"> </w:t>
      </w:r>
    </w:p>
    <w:p w14:paraId="2AA61DC3" w14:textId="19C95814" w:rsidR="00AD6148" w:rsidRPr="00836647" w:rsidRDefault="00AD6148" w:rsidP="00453A7B">
      <w:pPr>
        <w:pStyle w:val="maintext"/>
        <w:ind w:left="1120" w:firstLineChars="0" w:firstLine="0"/>
        <w:rPr>
          <w:lang w:val="en-US"/>
        </w:rPr>
      </w:pPr>
    </w:p>
    <w:p w14:paraId="534BED5D" w14:textId="47FC94BE" w:rsidR="00761680" w:rsidRPr="00836647" w:rsidRDefault="00761680" w:rsidP="00761680">
      <w:pPr>
        <w:pStyle w:val="Heading1"/>
        <w:rPr>
          <w:lang w:val="en-US"/>
        </w:rPr>
      </w:pPr>
      <w:r w:rsidRPr="00836647">
        <w:rPr>
          <w:lang w:val="en-US"/>
        </w:rPr>
        <w:t>Terminology inconsistency for CSI measurement setting</w:t>
      </w:r>
    </w:p>
    <w:p w14:paraId="22DDDE21"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49F6D8F"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72DAD5F" w14:textId="77777777" w:rsidR="006F5FEB" w:rsidRPr="00836647" w:rsidRDefault="00A01ECD" w:rsidP="00761680">
      <w:pPr>
        <w:pStyle w:val="maintext"/>
        <w:ind w:firstLineChars="0" w:firstLine="450"/>
        <w:rPr>
          <w:lang w:val="en-US"/>
        </w:rPr>
      </w:pPr>
      <w:r w:rsidRPr="00836647">
        <w:rPr>
          <w:lang w:val="en-US"/>
        </w:rPr>
        <w:t>In agreement A, the 1</w:t>
      </w:r>
      <w:r w:rsidRPr="00836647">
        <w:rPr>
          <w:vertAlign w:val="superscript"/>
          <w:lang w:val="en-US"/>
        </w:rPr>
        <w:t>st</w:t>
      </w:r>
      <w:r w:rsidRPr="00836647">
        <w:rPr>
          <w:lang w:val="en-US"/>
        </w:rPr>
        <w:t xml:space="preserve"> sub-bullet of the 1</w:t>
      </w:r>
      <w:r w:rsidRPr="00836647">
        <w:rPr>
          <w:vertAlign w:val="superscript"/>
          <w:lang w:val="en-US"/>
        </w:rPr>
        <w:t>st</w:t>
      </w:r>
      <w:r w:rsidRPr="00836647">
        <w:rPr>
          <w:lang w:val="en-US"/>
        </w:rPr>
        <w:t xml:space="preserve"> bullet indicates that a UE can be configured with “</w:t>
      </w:r>
      <w:r w:rsidRPr="00836647">
        <w:rPr>
          <w:rFonts w:eastAsia="MS Mincho"/>
          <w:iCs/>
          <w:lang w:val="en-US" w:eastAsia="ja-JP"/>
        </w:rPr>
        <w:t xml:space="preserve">N≥1 CSI reporting settings, M≥1 RS settings, J≥1 IM settings, and </w:t>
      </w:r>
      <w:r w:rsidRPr="00836647">
        <w:rPr>
          <w:rFonts w:eastAsia="MS Mincho"/>
          <w:i/>
          <w:iCs/>
          <w:lang w:val="en-US" w:eastAsia="ja-JP"/>
        </w:rPr>
        <w:t>a CSI measurement setting</w:t>
      </w:r>
      <w:r w:rsidRPr="00836647">
        <w:rPr>
          <w:lang w:val="en-US"/>
        </w:rPr>
        <w:t>”. This implies that there is only one CSI measurement setting per UE. However, the 5</w:t>
      </w:r>
      <w:r w:rsidRPr="00836647">
        <w:rPr>
          <w:vertAlign w:val="superscript"/>
          <w:lang w:val="en-US"/>
        </w:rPr>
        <w:t>th</w:t>
      </w:r>
      <w:r w:rsidRPr="00836647">
        <w:rPr>
          <w:lang w:val="en-US"/>
        </w:rPr>
        <w:t xml:space="preserve"> sub-bullet </w:t>
      </w:r>
      <w:r w:rsidR="00240759" w:rsidRPr="00836647">
        <w:rPr>
          <w:lang w:val="en-US"/>
        </w:rPr>
        <w:t>of the 1</w:t>
      </w:r>
      <w:r w:rsidR="00240759" w:rsidRPr="00836647">
        <w:rPr>
          <w:vertAlign w:val="superscript"/>
          <w:lang w:val="en-US"/>
        </w:rPr>
        <w:t>st</w:t>
      </w:r>
      <w:r w:rsidR="00240759" w:rsidRPr="00836647">
        <w:rPr>
          <w:lang w:val="en-US"/>
        </w:rPr>
        <w:t xml:space="preserve"> bullet and the </w:t>
      </w:r>
      <w:r w:rsidR="00DC4E2C" w:rsidRPr="00836647">
        <w:rPr>
          <w:lang w:val="en-US"/>
        </w:rPr>
        <w:t>3</w:t>
      </w:r>
      <w:r w:rsidR="00DC4E2C" w:rsidRPr="00836647">
        <w:rPr>
          <w:vertAlign w:val="superscript"/>
          <w:lang w:val="en-US"/>
        </w:rPr>
        <w:t>rd</w:t>
      </w:r>
      <w:r w:rsidR="00240759" w:rsidRPr="00836647">
        <w:rPr>
          <w:lang w:val="en-US"/>
        </w:rPr>
        <w:t xml:space="preserve"> bullet indicate that </w:t>
      </w:r>
      <w:r w:rsidR="00DC4E2C" w:rsidRPr="00836647">
        <w:rPr>
          <w:lang w:val="en-US"/>
        </w:rPr>
        <w:t>a UE can be configured with multiple (</w:t>
      </w:r>
      <w:r w:rsidR="00DC4E2C" w:rsidRPr="00836647">
        <w:rPr>
          <w:i/>
          <w:lang w:val="en-US"/>
        </w:rPr>
        <w:t>L</w:t>
      </w:r>
      <w:r w:rsidR="00DC4E2C" w:rsidRPr="00836647">
        <w:rPr>
          <w:lang w:val="en-US"/>
        </w:rPr>
        <w:t xml:space="preserve">) CSI measurement settings where each CSI measurement setting links </w:t>
      </w:r>
      <w:r w:rsidR="00AA290C" w:rsidRPr="00836647">
        <w:rPr>
          <w:lang w:val="en-US"/>
        </w:rPr>
        <w:t>at least one RS setting (and possibly at least one IM setting) with at least one CSI reporting setting.</w:t>
      </w:r>
      <w:r w:rsidR="00611C71" w:rsidRPr="00836647">
        <w:rPr>
          <w:lang w:val="en-US"/>
        </w:rPr>
        <w:t xml:space="preserve"> </w:t>
      </w:r>
    </w:p>
    <w:p w14:paraId="4A5A83E1" w14:textId="4A812531" w:rsidR="006F5FEB" w:rsidRPr="00836647" w:rsidRDefault="00611C71" w:rsidP="00761680">
      <w:pPr>
        <w:pStyle w:val="maintext"/>
        <w:ind w:firstLineChars="0" w:firstLine="450"/>
        <w:rPr>
          <w:lang w:val="en-US"/>
        </w:rPr>
      </w:pPr>
      <w:r w:rsidRPr="00836647">
        <w:rPr>
          <w:lang w:val="en-US"/>
        </w:rPr>
        <w:t>This inconsistency</w:t>
      </w:r>
      <w:r w:rsidR="006F5FEB" w:rsidRPr="00836647">
        <w:rPr>
          <w:lang w:val="en-US"/>
        </w:rPr>
        <w:t xml:space="preserve"> can be resolved by following the second definition (in the 5</w:t>
      </w:r>
      <w:r w:rsidR="006F5FEB" w:rsidRPr="00836647">
        <w:rPr>
          <w:vertAlign w:val="superscript"/>
          <w:lang w:val="en-US"/>
        </w:rPr>
        <w:t>th</w:t>
      </w:r>
      <w:r w:rsidR="006F5FEB" w:rsidRPr="00836647">
        <w:rPr>
          <w:lang w:val="en-US"/>
        </w:rPr>
        <w:t xml:space="preserve"> sub-bullet of the 1</w:t>
      </w:r>
      <w:r w:rsidR="006F5FEB" w:rsidRPr="00836647">
        <w:rPr>
          <w:vertAlign w:val="superscript"/>
          <w:lang w:val="en-US"/>
        </w:rPr>
        <w:t>st</w:t>
      </w:r>
      <w:r w:rsidR="006F5FEB" w:rsidRPr="00836647">
        <w:rPr>
          <w:lang w:val="en-US"/>
        </w:rPr>
        <w:t xml:space="preserve"> bullet). Therefore, the statement in the 1</w:t>
      </w:r>
      <w:r w:rsidR="006F5FEB" w:rsidRPr="00836647">
        <w:rPr>
          <w:vertAlign w:val="superscript"/>
          <w:lang w:val="en-US"/>
        </w:rPr>
        <w:t>st</w:t>
      </w:r>
      <w:r w:rsidR="006F5FEB" w:rsidRPr="00836647">
        <w:rPr>
          <w:lang w:val="en-US"/>
        </w:rPr>
        <w:t xml:space="preserve"> sub-bullet of the 1</w:t>
      </w:r>
      <w:r w:rsidR="006F5FEB" w:rsidRPr="00836647">
        <w:rPr>
          <w:vertAlign w:val="superscript"/>
          <w:lang w:val="en-US"/>
        </w:rPr>
        <w:t>st</w:t>
      </w:r>
      <w:r w:rsidR="006F5FEB" w:rsidRPr="00836647">
        <w:rPr>
          <w:lang w:val="en-US"/>
        </w:rPr>
        <w:t xml:space="preserve"> bullet should be amended accordingly.</w:t>
      </w:r>
      <w:r w:rsidR="006F5FEB" w:rsidRPr="00836647">
        <w:rPr>
          <w:rFonts w:eastAsia="MS Mincho"/>
          <w:iCs/>
          <w:lang w:val="en-US" w:eastAsia="ja-JP"/>
        </w:rPr>
        <w:t xml:space="preserve"> </w:t>
      </w:r>
    </w:p>
    <w:p w14:paraId="387BC3C5" w14:textId="77777777" w:rsidR="006F5FEB" w:rsidRPr="00836647" w:rsidRDefault="006F5FEB" w:rsidP="006F5FEB">
      <w:pPr>
        <w:pStyle w:val="maintext"/>
        <w:ind w:firstLineChars="0" w:firstLine="0"/>
        <w:rPr>
          <w:lang w:val="en-US"/>
        </w:rPr>
      </w:pPr>
    </w:p>
    <w:p w14:paraId="49101927" w14:textId="161B4DC7" w:rsidR="006F5FEB" w:rsidRPr="00836647" w:rsidRDefault="006F5FEB" w:rsidP="006F5FEB">
      <w:pPr>
        <w:pStyle w:val="maintext"/>
        <w:ind w:firstLineChars="0" w:firstLine="0"/>
        <w:rPr>
          <w:i/>
          <w:lang w:val="en-US"/>
        </w:rPr>
      </w:pPr>
      <w:r w:rsidRPr="00836647">
        <w:rPr>
          <w:b/>
          <w:u w:val="single"/>
          <w:lang w:val="en-US"/>
        </w:rPr>
        <w:t>Proposal</w:t>
      </w:r>
      <w:r w:rsidRPr="00836647">
        <w:rPr>
          <w:lang w:val="en-US"/>
        </w:rPr>
        <w:t xml:space="preserve">: </w:t>
      </w:r>
      <w:r w:rsidRPr="00836647">
        <w:rPr>
          <w:i/>
          <w:lang w:val="en-US"/>
        </w:rPr>
        <w:t xml:space="preserve">Clarify the agreement on RAN1#87 that a UE </w:t>
      </w:r>
      <w:r w:rsidRPr="00836647">
        <w:rPr>
          <w:rFonts w:eastAsia="MS Mincho"/>
          <w:i/>
          <w:iCs/>
          <w:lang w:val="en-US" w:eastAsia="ja-JP"/>
        </w:rPr>
        <w:t xml:space="preserve">can be configured for CSI acquisition with L≥1 CSI measurement settings, where each CSI measurement setting links one CSI reporting setting with one RS setting </w:t>
      </w:r>
      <w:r w:rsidR="00A214A9">
        <w:rPr>
          <w:rFonts w:eastAsia="MS Mincho"/>
          <w:i/>
          <w:iCs/>
          <w:lang w:val="en-US" w:eastAsia="ja-JP"/>
        </w:rPr>
        <w:t>(</w:t>
      </w:r>
      <w:r w:rsidRPr="00836647">
        <w:rPr>
          <w:rFonts w:eastAsia="MS Mincho"/>
          <w:i/>
          <w:iCs/>
          <w:lang w:val="en-US" w:eastAsia="ja-JP"/>
        </w:rPr>
        <w:t>and/or one IM setting</w:t>
      </w:r>
      <w:r w:rsidR="00A214A9">
        <w:rPr>
          <w:rFonts w:eastAsia="MS Mincho"/>
          <w:i/>
          <w:iCs/>
          <w:lang w:val="en-US" w:eastAsia="ja-JP"/>
        </w:rPr>
        <w:t>, if a separate IM setting is defined)</w:t>
      </w:r>
      <w:r w:rsidRPr="00836647">
        <w:rPr>
          <w:rFonts w:eastAsia="MS Mincho"/>
          <w:i/>
          <w:iCs/>
          <w:lang w:val="en-US" w:eastAsia="ja-JP"/>
        </w:rPr>
        <w:t>.</w:t>
      </w:r>
    </w:p>
    <w:p w14:paraId="618CDC8F" w14:textId="514D6AE2" w:rsidR="00761680" w:rsidRPr="00836647" w:rsidRDefault="00761680" w:rsidP="006F5FEB">
      <w:pPr>
        <w:pStyle w:val="maintext"/>
        <w:ind w:firstLineChars="0" w:firstLine="0"/>
        <w:rPr>
          <w:lang w:val="en-US"/>
        </w:rPr>
      </w:pPr>
    </w:p>
    <w:p w14:paraId="05C31673" w14:textId="6B2A8A65" w:rsidR="0025598B" w:rsidRDefault="00BB0057" w:rsidP="0025598B">
      <w:pPr>
        <w:pStyle w:val="maintext"/>
        <w:ind w:firstLineChars="225" w:firstLine="450"/>
        <w:rPr>
          <w:lang w:val="en-US"/>
        </w:rPr>
      </w:pPr>
      <w:r>
        <w:rPr>
          <w:lang w:val="en-US"/>
        </w:rPr>
        <w:t>By a</w:t>
      </w:r>
      <w:r w:rsidR="0025598B">
        <w:rPr>
          <w:lang w:val="en-US"/>
        </w:rPr>
        <w:t xml:space="preserve">ssociating one CSI measurement setting with </w:t>
      </w:r>
      <w:r>
        <w:rPr>
          <w:lang w:val="en-US"/>
        </w:rPr>
        <w:t>a</w:t>
      </w:r>
      <w:r w:rsidR="0025598B">
        <w:rPr>
          <w:lang w:val="en-US"/>
        </w:rPr>
        <w:t xml:space="preserve"> linkage between one CSI reporting setting (which amounts to CSI calculation) and one RS setting (which amounts to channel or interference measurement)</w:t>
      </w:r>
      <w:r>
        <w:rPr>
          <w:lang w:val="en-US"/>
        </w:rPr>
        <w:t xml:space="preserve">, </w:t>
      </w:r>
      <w:r w:rsidRPr="00BB0057">
        <w:rPr>
          <w:i/>
          <w:lang w:val="en-US"/>
        </w:rPr>
        <w:t>L</w:t>
      </w:r>
      <w:r>
        <w:rPr>
          <w:lang w:val="en-US"/>
        </w:rPr>
        <w:t xml:space="preserve"> represents the number of CSI measurement-calculation “threads” which a UE is required to perform or manage</w:t>
      </w:r>
      <w:bookmarkStart w:id="2" w:name="_GoBack"/>
      <w:bookmarkEnd w:id="2"/>
      <w:r>
        <w:rPr>
          <w:lang w:val="en-US"/>
        </w:rPr>
        <w:t xml:space="preserve">. Therefore, </w:t>
      </w:r>
      <w:r w:rsidRPr="00BB0057">
        <w:rPr>
          <w:i/>
          <w:lang w:val="en-US"/>
        </w:rPr>
        <w:t>L</w:t>
      </w:r>
      <w:r>
        <w:rPr>
          <w:lang w:val="en-US"/>
        </w:rPr>
        <w:t xml:space="preserve"> is closely related to CSI-related computational complexity that a UE can handle. The maximum supportable value of </w:t>
      </w:r>
      <w:r w:rsidRPr="00BB0057">
        <w:rPr>
          <w:i/>
          <w:lang w:val="en-US"/>
        </w:rPr>
        <w:t>L</w:t>
      </w:r>
      <w:r>
        <w:rPr>
          <w:lang w:val="en-US"/>
        </w:rPr>
        <w:t xml:space="preserve"> can then be related to a UE capability. </w:t>
      </w:r>
    </w:p>
    <w:p w14:paraId="33619A70" w14:textId="77777777" w:rsidR="006F5FEB" w:rsidRDefault="006F5FEB" w:rsidP="006F5FEB">
      <w:pPr>
        <w:pStyle w:val="maintext"/>
        <w:ind w:firstLineChars="225" w:firstLine="450"/>
        <w:rPr>
          <w:lang w:val="en-US"/>
        </w:rPr>
      </w:pPr>
      <w:r w:rsidRPr="00836647">
        <w:rPr>
          <w:lang w:val="en-US"/>
        </w:rPr>
        <w:t xml:space="preserve">This is illustrated in </w:t>
      </w:r>
      <w:r w:rsidRPr="00836647">
        <w:rPr>
          <w:lang w:val="en-US"/>
        </w:rPr>
        <w:fldChar w:fldCharType="begin"/>
      </w:r>
      <w:r w:rsidRPr="00836647">
        <w:rPr>
          <w:lang w:val="en-US"/>
        </w:rPr>
        <w:instrText xml:space="preserve"> REF _Ref462624962 \h </w:instrText>
      </w:r>
      <w:r w:rsidRPr="00836647">
        <w:rPr>
          <w:lang w:val="en-US"/>
        </w:rPr>
      </w:r>
      <w:r w:rsidRPr="00836647">
        <w:rPr>
          <w:lang w:val="en-US"/>
        </w:rPr>
        <w:fldChar w:fldCharType="separate"/>
      </w:r>
      <w:r w:rsidRPr="00836647">
        <w:rPr>
          <w:lang w:val="en-US"/>
        </w:rPr>
        <w:t xml:space="preserve">Figure </w:t>
      </w:r>
      <w:r w:rsidRPr="00836647">
        <w:rPr>
          <w:noProof/>
          <w:lang w:val="en-US"/>
        </w:rPr>
        <w:t>1</w:t>
      </w:r>
      <w:r w:rsidRPr="00836647">
        <w:rPr>
          <w:lang w:val="en-US"/>
        </w:rPr>
        <w:fldChar w:fldCharType="end"/>
      </w:r>
      <w:r w:rsidRPr="00836647">
        <w:rPr>
          <w:lang w:val="en-US"/>
        </w:rPr>
        <w:t xml:space="preserve"> with </w:t>
      </w:r>
      <w:r w:rsidRPr="00836647">
        <w:rPr>
          <w:i/>
          <w:lang w:val="en-US"/>
        </w:rPr>
        <w:t>N</w:t>
      </w:r>
      <w:r w:rsidRPr="00836647">
        <w:rPr>
          <w:lang w:val="en-US"/>
        </w:rPr>
        <w:t xml:space="preserve">=4, </w:t>
      </w:r>
      <w:r w:rsidRPr="00836647">
        <w:rPr>
          <w:i/>
          <w:lang w:val="en-US"/>
        </w:rPr>
        <w:t>M</w:t>
      </w:r>
      <w:r w:rsidRPr="00836647">
        <w:rPr>
          <w:lang w:val="en-US"/>
        </w:rPr>
        <w:t xml:space="preserve">=4, and </w:t>
      </w:r>
      <w:r w:rsidRPr="00836647">
        <w:rPr>
          <w:i/>
          <w:lang w:val="en-US"/>
        </w:rPr>
        <w:t>L</w:t>
      </w:r>
      <w:r w:rsidRPr="00836647">
        <w:rPr>
          <w:lang w:val="en-US"/>
        </w:rPr>
        <w:t xml:space="preserve">=5. Here two CSI reporting settings can be associated with one CSI-RS setting. This is applicable, for instance, when both periodic and aperiodic CSI reporting are applied for one CSI-RS setting. Conversely, one CSI reporting setting can be associated with two CSI-RS settings. This is relevant, for instance, when CSI is calculated using NZP CSI-RS and CSI-IM for coordination and MU-MIMO scenarios.    </w:t>
      </w:r>
    </w:p>
    <w:p w14:paraId="34B4D3BC" w14:textId="77777777" w:rsidR="00BB0057" w:rsidRPr="00836647" w:rsidRDefault="00BB0057" w:rsidP="00BB0057">
      <w:pPr>
        <w:pStyle w:val="maintext"/>
        <w:ind w:firstLineChars="0" w:firstLine="450"/>
        <w:rPr>
          <w:lang w:val="en-US"/>
        </w:rPr>
      </w:pPr>
      <w:r w:rsidRPr="00836647">
        <w:rPr>
          <w:lang w:val="en-US"/>
        </w:rPr>
        <w:t>To illustrate how the above setup is used for various purposes, the following Rel.14 LTE-based scenarios can be implemented as follows:</w:t>
      </w:r>
    </w:p>
    <w:p w14:paraId="182B97B6" w14:textId="77777777" w:rsidR="00BB0057" w:rsidRPr="00836647" w:rsidRDefault="00BB0057" w:rsidP="00BB0057">
      <w:pPr>
        <w:pStyle w:val="maintext"/>
        <w:numPr>
          <w:ilvl w:val="0"/>
          <w:numId w:val="32"/>
        </w:numPr>
        <w:ind w:firstLineChars="0"/>
        <w:rPr>
          <w:lang w:val="en-US"/>
        </w:rPr>
      </w:pPr>
      <w:r w:rsidRPr="00836647">
        <w:rPr>
          <w:lang w:val="en-US"/>
        </w:rPr>
        <w:t xml:space="preserve">Rel.14 LTE hybrid CSI mechanism 1 with Class A + Class B K=1 can be implemented with </w:t>
      </w:r>
      <w:r w:rsidRPr="00836647">
        <w:rPr>
          <w:i/>
          <w:lang w:val="en-US"/>
        </w:rPr>
        <w:t>N</w:t>
      </w:r>
      <w:r w:rsidRPr="00836647">
        <w:rPr>
          <w:lang w:val="en-US"/>
        </w:rPr>
        <w:t xml:space="preserve">=2, </w:t>
      </w:r>
      <w:r w:rsidRPr="00836647">
        <w:rPr>
          <w:i/>
          <w:lang w:val="en-US"/>
        </w:rPr>
        <w:t>M</w:t>
      </w:r>
      <w:r w:rsidRPr="00836647">
        <w:rPr>
          <w:lang w:val="en-US"/>
        </w:rPr>
        <w:t xml:space="preserve">=2, and </w:t>
      </w:r>
      <w:r w:rsidRPr="00836647">
        <w:rPr>
          <w:i/>
          <w:lang w:val="en-US"/>
        </w:rPr>
        <w:t>L</w:t>
      </w:r>
      <w:r w:rsidRPr="00836647">
        <w:rPr>
          <w:lang w:val="en-US"/>
        </w:rPr>
        <w:t xml:space="preserve">=2 where the first CSI reporting setting (with CRI and CQI turned OFF) is linked with, e.g. 1-resource 32-port CSI-RS setting while the second CSI reporting setting is linked with, e.g. 1-resource 4-port CSI-RS setting. </w:t>
      </w:r>
    </w:p>
    <w:p w14:paraId="7E9852FE" w14:textId="20EFFE59" w:rsidR="00BB0057" w:rsidRPr="00BB0057" w:rsidRDefault="00BB0057" w:rsidP="00BB0057">
      <w:pPr>
        <w:pStyle w:val="maintext"/>
        <w:numPr>
          <w:ilvl w:val="0"/>
          <w:numId w:val="32"/>
        </w:numPr>
        <w:ind w:firstLineChars="0"/>
        <w:rPr>
          <w:lang w:val="en-US"/>
        </w:rPr>
      </w:pPr>
      <w:r w:rsidRPr="00836647">
        <w:rPr>
          <w:lang w:val="en-US"/>
        </w:rPr>
        <w:t xml:space="preserve">A UE can be configured with an analogue to both Rel.14 P-CSI and A-CSI associated with one NZP CSI-RS resource configuration by setting </w:t>
      </w:r>
      <w:r w:rsidRPr="00836647">
        <w:rPr>
          <w:i/>
          <w:lang w:val="en-US"/>
        </w:rPr>
        <w:t>N</w:t>
      </w:r>
      <w:r w:rsidRPr="00836647">
        <w:rPr>
          <w:lang w:val="en-US"/>
        </w:rPr>
        <w:t xml:space="preserve">=2, </w:t>
      </w:r>
      <w:r w:rsidRPr="00836647">
        <w:rPr>
          <w:i/>
          <w:lang w:val="en-US"/>
        </w:rPr>
        <w:t>M</w:t>
      </w:r>
      <w:r w:rsidRPr="00836647">
        <w:rPr>
          <w:lang w:val="en-US"/>
        </w:rPr>
        <w:t xml:space="preserve">=1, and </w:t>
      </w:r>
      <w:r w:rsidRPr="00836647">
        <w:rPr>
          <w:i/>
          <w:lang w:val="en-US"/>
        </w:rPr>
        <w:t>L</w:t>
      </w:r>
      <w:r>
        <w:rPr>
          <w:lang w:val="en-US"/>
        </w:rPr>
        <w:t>=2</w:t>
      </w:r>
      <w:r w:rsidRPr="00836647">
        <w:rPr>
          <w:lang w:val="en-US"/>
        </w:rPr>
        <w:t xml:space="preserve"> where the first CSI reporting setting is configured with periodic reporting and the second with aperiodic reporting. Both CSI reporting settings are linked to the same CSI-RS setting.</w:t>
      </w:r>
    </w:p>
    <w:p w14:paraId="426E77C1" w14:textId="77777777" w:rsidR="006F5FEB" w:rsidRPr="00836647" w:rsidRDefault="006F5FEB" w:rsidP="006F5FEB">
      <w:pPr>
        <w:pStyle w:val="maintext"/>
        <w:ind w:firstLine="400"/>
        <w:rPr>
          <w:lang w:val="en-US"/>
        </w:rPr>
      </w:pPr>
    </w:p>
    <w:p w14:paraId="22F50261" w14:textId="77777777" w:rsidR="006F5FEB" w:rsidRPr="00836647" w:rsidRDefault="006F5FEB" w:rsidP="006F5FEB">
      <w:pPr>
        <w:pStyle w:val="maintext"/>
        <w:ind w:firstLineChars="0" w:firstLine="0"/>
        <w:jc w:val="center"/>
        <w:rPr>
          <w:lang w:val="en-US"/>
        </w:rPr>
      </w:pPr>
      <w:r w:rsidRPr="00836647">
        <w:rPr>
          <w:lang w:val="en-US"/>
        </w:rPr>
        <w:object w:dxaOrig="4098" w:dyaOrig="4874" w14:anchorId="6BA1A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8pt;height:227.3pt" o:ole="">
            <v:imagedata r:id="rId9" o:title=""/>
          </v:shape>
          <o:OLEObject Type="Embed" ProgID="Visio.Drawing.11" ShapeID="_x0000_i1025" DrawAspect="Content" ObjectID="_1545942846" r:id="rId10"/>
        </w:object>
      </w:r>
    </w:p>
    <w:p w14:paraId="2C68FFDB" w14:textId="77777777" w:rsidR="006F5FEB" w:rsidRPr="00836647" w:rsidRDefault="006F5FEB" w:rsidP="006F5FEB">
      <w:pPr>
        <w:pStyle w:val="Caption"/>
        <w:jc w:val="center"/>
        <w:rPr>
          <w:lang w:val="en-US"/>
        </w:rPr>
      </w:pPr>
      <w:bookmarkStart w:id="3" w:name="_Ref462624962"/>
      <w:r w:rsidRPr="00836647">
        <w:rPr>
          <w:lang w:val="en-US"/>
        </w:rPr>
        <w:t xml:space="preserve">Figure </w:t>
      </w:r>
      <w:r w:rsidRPr="00836647">
        <w:rPr>
          <w:lang w:val="en-US"/>
        </w:rPr>
        <w:fldChar w:fldCharType="begin"/>
      </w:r>
      <w:r w:rsidRPr="00836647">
        <w:rPr>
          <w:lang w:val="en-US"/>
        </w:rPr>
        <w:instrText xml:space="preserve"> SEQ Figure \* ARABIC </w:instrText>
      </w:r>
      <w:r w:rsidRPr="00836647">
        <w:rPr>
          <w:lang w:val="en-US"/>
        </w:rPr>
        <w:fldChar w:fldCharType="separate"/>
      </w:r>
      <w:r w:rsidRPr="00836647">
        <w:rPr>
          <w:noProof/>
          <w:lang w:val="en-US"/>
        </w:rPr>
        <w:t>1</w:t>
      </w:r>
      <w:r w:rsidRPr="00836647">
        <w:rPr>
          <w:lang w:val="en-US"/>
        </w:rPr>
        <w:fldChar w:fldCharType="end"/>
      </w:r>
      <w:bookmarkEnd w:id="3"/>
      <w:r w:rsidRPr="00836647">
        <w:rPr>
          <w:lang w:val="en-US"/>
        </w:rPr>
        <w:t xml:space="preserve"> </w:t>
      </w:r>
      <w:r w:rsidRPr="00836647">
        <w:rPr>
          <w:b w:val="0"/>
          <w:lang w:val="en-US"/>
        </w:rPr>
        <w:t xml:space="preserve">Example of using </w:t>
      </w:r>
      <w:r w:rsidRPr="00836647">
        <w:rPr>
          <w:b w:val="0"/>
          <w:i/>
          <w:lang w:val="en-US"/>
        </w:rPr>
        <w:t>N</w:t>
      </w:r>
      <w:r w:rsidRPr="00836647">
        <w:rPr>
          <w:b w:val="0"/>
          <w:lang w:val="en-US"/>
        </w:rPr>
        <w:t xml:space="preserve">=4 CSI reporting settings, </w:t>
      </w:r>
      <w:r w:rsidRPr="00836647">
        <w:rPr>
          <w:b w:val="0"/>
          <w:i/>
          <w:lang w:val="en-US"/>
        </w:rPr>
        <w:t>M</w:t>
      </w:r>
      <w:r w:rsidRPr="00836647">
        <w:rPr>
          <w:b w:val="0"/>
          <w:lang w:val="en-US"/>
        </w:rPr>
        <w:t xml:space="preserve">=4 RS settings, and </w:t>
      </w:r>
      <w:r w:rsidRPr="00836647">
        <w:rPr>
          <w:b w:val="0"/>
          <w:i/>
          <w:lang w:val="en-US"/>
        </w:rPr>
        <w:t>L</w:t>
      </w:r>
      <w:r w:rsidRPr="00836647">
        <w:rPr>
          <w:b w:val="0"/>
          <w:lang w:val="en-US"/>
        </w:rPr>
        <w:t>=5 CSI measurement settings</w:t>
      </w:r>
    </w:p>
    <w:p w14:paraId="5C5FE181" w14:textId="77777777" w:rsidR="006F5FEB" w:rsidRPr="00836647" w:rsidRDefault="006F5FEB" w:rsidP="006F5FEB">
      <w:pPr>
        <w:pStyle w:val="maintext"/>
        <w:ind w:firstLineChars="0" w:firstLine="0"/>
        <w:rPr>
          <w:lang w:val="en-US"/>
        </w:rPr>
      </w:pPr>
    </w:p>
    <w:p w14:paraId="5C452ED1" w14:textId="6F59475C" w:rsidR="00624777" w:rsidRPr="00836647" w:rsidRDefault="00624777" w:rsidP="00624777">
      <w:pPr>
        <w:pStyle w:val="Heading1"/>
        <w:rPr>
          <w:lang w:val="en-US"/>
        </w:rPr>
      </w:pPr>
      <w:r w:rsidRPr="00836647">
        <w:rPr>
          <w:lang w:val="en-US"/>
        </w:rPr>
        <w:t>The need for a separate setting for IM</w:t>
      </w:r>
    </w:p>
    <w:p w14:paraId="6521EAD4" w14:textId="77777777" w:rsidR="00624777" w:rsidRPr="00836647" w:rsidRDefault="00624777" w:rsidP="0062477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13ABE3A" w14:textId="77777777" w:rsidR="00624777" w:rsidRPr="00836647" w:rsidRDefault="00624777" w:rsidP="0062477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5FD0EBA0" w14:textId="5BAB7114" w:rsidR="0053361E" w:rsidRDefault="00262360" w:rsidP="00624777">
      <w:pPr>
        <w:pStyle w:val="maintext"/>
        <w:ind w:firstLineChars="0" w:firstLine="450"/>
        <w:rPr>
          <w:lang w:val="en-US"/>
        </w:rPr>
      </w:pPr>
      <w:r w:rsidRPr="00836647">
        <w:rPr>
          <w:lang w:val="en-US"/>
        </w:rPr>
        <w:t xml:space="preserve">Since resources used for interference measurement (CSI-IM) resemble CSI-RS resources with zero power, there is no strong reason to specify a separate IM setting. For example, by setting RS power to ZERO (or, more generally, NULL) relative to data, the UE can </w:t>
      </w:r>
      <w:r w:rsidR="00EE75A5">
        <w:rPr>
          <w:lang w:val="en-US"/>
        </w:rPr>
        <w:t xml:space="preserve">partially </w:t>
      </w:r>
      <w:r w:rsidRPr="00836647">
        <w:rPr>
          <w:lang w:val="en-US"/>
        </w:rPr>
        <w:t>infer whether an RS setting corresponds to NZP CSI-RS or IMR/CSI-IM.</w:t>
      </w:r>
      <w:r w:rsidR="0053361E">
        <w:rPr>
          <w:lang w:val="en-US"/>
        </w:rPr>
        <w:t xml:space="preserve"> </w:t>
      </w:r>
    </w:p>
    <w:p w14:paraId="6204319D" w14:textId="6CEC3C41" w:rsidR="00CB4E0C" w:rsidRDefault="00262360" w:rsidP="00624777">
      <w:pPr>
        <w:pStyle w:val="maintext"/>
        <w:ind w:firstLineChars="0" w:firstLine="450"/>
        <w:rPr>
          <w:lang w:val="en-US"/>
        </w:rPr>
      </w:pPr>
      <w:r w:rsidRPr="00836647">
        <w:rPr>
          <w:lang w:val="en-US"/>
        </w:rPr>
        <w:t>Furthermore, since it has been decided that CSI-RS pattern (including time/frequency density, time duration, and frequency span) can be configured, IMR/CSI-IM can share a common set of patterns with NZP CSI-RS (or a subset thereof).</w:t>
      </w:r>
      <w:r w:rsidR="00CB4E0C">
        <w:rPr>
          <w:lang w:val="en-US"/>
        </w:rPr>
        <w:t xml:space="preserve"> </w:t>
      </w:r>
      <w:r w:rsidR="004B7DB5">
        <w:rPr>
          <w:lang w:val="en-US"/>
        </w:rPr>
        <w:t>Lastly</w:t>
      </w:r>
      <w:r w:rsidR="00CB4E0C">
        <w:rPr>
          <w:lang w:val="en-US"/>
        </w:rPr>
        <w:t>, the same time-domain behaviors (aperiodic, semi-persistent, periodic) can be supported for IMR/CSI-IM.</w:t>
      </w:r>
      <w:r w:rsidRPr="00836647">
        <w:rPr>
          <w:lang w:val="en-US"/>
        </w:rPr>
        <w:t xml:space="preserve"> </w:t>
      </w:r>
      <w:r w:rsidR="004B7DB5">
        <w:rPr>
          <w:lang w:val="en-US"/>
        </w:rPr>
        <w:t xml:space="preserve">Whether one RS setting can include only one RS power setting or two (one setting for ZP, the other for NZP) can be further discussed. </w:t>
      </w:r>
    </w:p>
    <w:p w14:paraId="25A09089" w14:textId="006EA117" w:rsidR="00624777" w:rsidRPr="00836647" w:rsidRDefault="00262360" w:rsidP="00624777">
      <w:pPr>
        <w:pStyle w:val="maintext"/>
        <w:ind w:firstLineChars="0" w:firstLine="450"/>
        <w:rPr>
          <w:lang w:val="en-US"/>
        </w:rPr>
      </w:pPr>
      <w:r w:rsidRPr="00836647">
        <w:rPr>
          <w:lang w:val="en-US"/>
        </w:rPr>
        <w:t xml:space="preserve">Therefore, to avoid an unnecessary increase of the number of CSI-related settings, IM setting can </w:t>
      </w:r>
      <w:r w:rsidR="00CB4E0C">
        <w:rPr>
          <w:lang w:val="en-US"/>
        </w:rPr>
        <w:t>be incorporated into RS setting as described above.</w:t>
      </w:r>
    </w:p>
    <w:p w14:paraId="48DAB5ED" w14:textId="77777777" w:rsidR="00262360" w:rsidRPr="00836647" w:rsidRDefault="00262360" w:rsidP="00262360">
      <w:pPr>
        <w:pStyle w:val="maintext"/>
        <w:ind w:firstLineChars="0" w:firstLine="0"/>
        <w:rPr>
          <w:lang w:val="en-US"/>
        </w:rPr>
      </w:pPr>
    </w:p>
    <w:p w14:paraId="3B35BD0D" w14:textId="5C11ADC6" w:rsidR="009955FA" w:rsidRPr="00836647" w:rsidRDefault="00262360" w:rsidP="00262360">
      <w:pPr>
        <w:pStyle w:val="maintext"/>
        <w:ind w:firstLineChars="0" w:firstLine="0"/>
        <w:rPr>
          <w:i/>
          <w:lang w:val="en-US"/>
        </w:rPr>
      </w:pPr>
      <w:r w:rsidRPr="00836647">
        <w:rPr>
          <w:b/>
          <w:u w:val="single"/>
          <w:lang w:val="en-US"/>
        </w:rPr>
        <w:t>Proposal</w:t>
      </w:r>
      <w:r w:rsidRPr="00836647">
        <w:rPr>
          <w:lang w:val="en-US"/>
        </w:rPr>
        <w:t xml:space="preserve">: </w:t>
      </w:r>
      <w:r w:rsidRPr="00836647">
        <w:rPr>
          <w:i/>
          <w:lang w:val="en-US"/>
        </w:rPr>
        <w:t>IM setting is incorp</w:t>
      </w:r>
      <w:r w:rsidR="009955FA" w:rsidRPr="00836647">
        <w:rPr>
          <w:i/>
          <w:lang w:val="en-US"/>
        </w:rPr>
        <w:t>orated into RS setting</w:t>
      </w:r>
      <w:r w:rsidR="006A4C34">
        <w:rPr>
          <w:i/>
          <w:lang w:val="en-US"/>
        </w:rPr>
        <w:t xml:space="preserve"> (hence a separate IM setting is not needed)</w:t>
      </w:r>
      <w:r w:rsidR="00CB4E0C">
        <w:rPr>
          <w:i/>
          <w:lang w:val="en-US"/>
        </w:rPr>
        <w:t>:</w:t>
      </w:r>
      <w:r w:rsidR="009955FA" w:rsidRPr="00836647">
        <w:rPr>
          <w:i/>
          <w:lang w:val="en-US"/>
        </w:rPr>
        <w:t xml:space="preserve"> </w:t>
      </w:r>
    </w:p>
    <w:p w14:paraId="098221A3" w14:textId="190B6F50" w:rsidR="00262360" w:rsidRPr="000C0633" w:rsidRDefault="000C0633" w:rsidP="009955FA">
      <w:pPr>
        <w:pStyle w:val="maintext"/>
        <w:numPr>
          <w:ilvl w:val="0"/>
          <w:numId w:val="38"/>
        </w:numPr>
        <w:ind w:firstLineChars="0"/>
        <w:rPr>
          <w:lang w:val="en-US"/>
        </w:rPr>
      </w:pPr>
      <w:r>
        <w:rPr>
          <w:i/>
          <w:iCs/>
        </w:rPr>
        <w:t>IMR</w:t>
      </w:r>
      <w:r w:rsidRPr="000C0633">
        <w:rPr>
          <w:i/>
          <w:iCs/>
        </w:rPr>
        <w:t>/CSI-IM resources can be configured by setting RS power to ZERO/NULL while sharing a common set of patterns with NZP CSI-RS</w:t>
      </w:r>
    </w:p>
    <w:p w14:paraId="68E56E6A" w14:textId="2C6231AF" w:rsidR="00CB4E0C" w:rsidRPr="00836647" w:rsidRDefault="00CB4E0C" w:rsidP="009955FA">
      <w:pPr>
        <w:pStyle w:val="maintext"/>
        <w:numPr>
          <w:ilvl w:val="0"/>
          <w:numId w:val="38"/>
        </w:numPr>
        <w:ind w:firstLineChars="0"/>
        <w:rPr>
          <w:lang w:val="en-US"/>
        </w:rPr>
      </w:pPr>
      <w:r>
        <w:rPr>
          <w:i/>
          <w:lang w:val="en-US"/>
        </w:rPr>
        <w:t>Time-domain behavior follows that of CSI-RS</w:t>
      </w:r>
    </w:p>
    <w:p w14:paraId="61AD9BF7" w14:textId="77777777" w:rsidR="00624777" w:rsidRPr="00836647" w:rsidRDefault="00624777" w:rsidP="00CB4E0C">
      <w:pPr>
        <w:pStyle w:val="maintext"/>
        <w:ind w:firstLineChars="0" w:firstLine="0"/>
        <w:rPr>
          <w:lang w:val="en-US"/>
        </w:rPr>
      </w:pPr>
    </w:p>
    <w:p w14:paraId="41D0954F" w14:textId="143FD17E" w:rsidR="003E633B" w:rsidRPr="00836647" w:rsidRDefault="00761680" w:rsidP="00AD6148">
      <w:pPr>
        <w:pStyle w:val="Heading1"/>
        <w:rPr>
          <w:lang w:val="en-US"/>
        </w:rPr>
      </w:pPr>
      <w:r w:rsidRPr="00836647">
        <w:rPr>
          <w:lang w:val="en-US"/>
        </w:rPr>
        <w:t xml:space="preserve">Further details for </w:t>
      </w:r>
      <w:r w:rsidR="00913A7D" w:rsidRPr="00836647">
        <w:rPr>
          <w:lang w:val="en-US"/>
        </w:rPr>
        <w:t>CSI-related setting</w:t>
      </w:r>
    </w:p>
    <w:p w14:paraId="51C8C172" w14:textId="1DCC5EA7" w:rsidR="00BB0E74" w:rsidRPr="00836647" w:rsidRDefault="006A4C34" w:rsidP="00082CED">
      <w:pPr>
        <w:pStyle w:val="maintext"/>
        <w:ind w:firstLineChars="225" w:firstLine="450"/>
        <w:rPr>
          <w:lang w:val="en-US"/>
        </w:rPr>
      </w:pPr>
      <w:r>
        <w:rPr>
          <w:lang w:val="en-US"/>
        </w:rPr>
        <w:t>In this section, some additional configurations for each of the three settings</w:t>
      </w:r>
      <w:r w:rsidR="009E4D91">
        <w:rPr>
          <w:lang w:val="en-US"/>
        </w:rPr>
        <w:t xml:space="preserve"> are given.</w:t>
      </w:r>
    </w:p>
    <w:p w14:paraId="196467AE" w14:textId="77777777" w:rsidR="00435EE0" w:rsidRPr="00836647" w:rsidRDefault="00435EE0" w:rsidP="00435EE0">
      <w:pPr>
        <w:pStyle w:val="Heading2"/>
        <w:rPr>
          <w:lang w:val="en-US"/>
        </w:rPr>
      </w:pPr>
      <w:bookmarkStart w:id="4" w:name="_Ref465464556"/>
      <w:r w:rsidRPr="00836647">
        <w:rPr>
          <w:lang w:val="en-US"/>
        </w:rPr>
        <w:t xml:space="preserve">CSI measurement setting </w:t>
      </w:r>
    </w:p>
    <w:p w14:paraId="3BEA2C71" w14:textId="77777777" w:rsidR="00435EE0" w:rsidRPr="00A214A9" w:rsidRDefault="00435EE0" w:rsidP="00435EE0">
      <w:pPr>
        <w:pStyle w:val="maintext"/>
        <w:ind w:firstLineChars="225" w:firstLine="450"/>
        <w:rPr>
          <w:lang w:val="en-US"/>
        </w:rPr>
      </w:pPr>
      <w:r w:rsidRPr="00A214A9">
        <w:rPr>
          <w:lang w:val="en-US"/>
        </w:rPr>
        <w:t xml:space="preserve">Since we propose to merge IM setting into RS setting, the agreement in RAN1#87 can be refined as follows: a UE </w:t>
      </w:r>
      <w:r w:rsidRPr="00A214A9">
        <w:rPr>
          <w:rFonts w:eastAsia="MS Mincho"/>
          <w:iCs/>
          <w:lang w:val="en-US" w:eastAsia="ja-JP"/>
        </w:rPr>
        <w:t>can be configured for CSI acquisition with N≥1 CSI reporting settings, M≥1 RS settings, and L≥1 CSI measurement settings, where each CSI measurement setting links at least one CSI reporting setting with at least one RS setting.</w:t>
      </w:r>
    </w:p>
    <w:p w14:paraId="21B7C7AA" w14:textId="77777777" w:rsidR="00435EE0" w:rsidRPr="00A214A9" w:rsidRDefault="00435EE0" w:rsidP="00435EE0">
      <w:pPr>
        <w:pStyle w:val="maintext"/>
        <w:ind w:firstLineChars="0" w:firstLine="0"/>
        <w:rPr>
          <w:i/>
          <w:lang w:val="en-US"/>
        </w:rPr>
      </w:pPr>
    </w:p>
    <w:p w14:paraId="22738BB8" w14:textId="77777777" w:rsidR="00435EE0" w:rsidRPr="003F112C" w:rsidRDefault="00435EE0" w:rsidP="00435EE0">
      <w:pPr>
        <w:pStyle w:val="maintext"/>
        <w:ind w:firstLineChars="0" w:firstLine="0"/>
        <w:rPr>
          <w:i/>
          <w:lang w:val="en-US"/>
        </w:rPr>
      </w:pPr>
      <w:r w:rsidRPr="00E00CB3">
        <w:rPr>
          <w:b/>
          <w:u w:val="single"/>
          <w:lang w:val="en-US"/>
        </w:rPr>
        <w:lastRenderedPageBreak/>
        <w:t>Proposal</w:t>
      </w:r>
      <w:r>
        <w:rPr>
          <w:i/>
          <w:lang w:val="en-US"/>
        </w:rPr>
        <w:t xml:space="preserve">: </w:t>
      </w:r>
      <w:r w:rsidRPr="00A214A9">
        <w:rPr>
          <w:i/>
          <w:lang w:val="en-US"/>
        </w:rPr>
        <w:t xml:space="preserve">A UE </w:t>
      </w:r>
      <w:r w:rsidRPr="00A214A9">
        <w:rPr>
          <w:rFonts w:eastAsia="MS Mincho"/>
          <w:i/>
          <w:iCs/>
          <w:lang w:val="en-US" w:eastAsia="ja-JP"/>
        </w:rPr>
        <w:t>can be configured for CSI acquisition with N≥1 CSI reporting settings, M≥1 RS settings, and L≥1 CSI measurement settings, where each CSI measurement setting links at least one CSI reporting setting with at least one RS setting.</w:t>
      </w:r>
    </w:p>
    <w:p w14:paraId="45736651" w14:textId="4211D715" w:rsidR="00035B79" w:rsidRPr="00836647" w:rsidRDefault="004A1955" w:rsidP="004A1955">
      <w:pPr>
        <w:pStyle w:val="Heading2"/>
        <w:rPr>
          <w:lang w:val="en-US"/>
        </w:rPr>
      </w:pPr>
      <w:r w:rsidRPr="00836647">
        <w:rPr>
          <w:lang w:val="en-US"/>
        </w:rPr>
        <w:t>CSI reporting setting</w:t>
      </w:r>
      <w:bookmarkEnd w:id="4"/>
      <w:r w:rsidRPr="00836647">
        <w:rPr>
          <w:lang w:val="en-US"/>
        </w:rPr>
        <w:t xml:space="preserve"> </w:t>
      </w:r>
    </w:p>
    <w:p w14:paraId="386BD2DC" w14:textId="7243F3A2" w:rsidR="00916FA1" w:rsidRPr="00836647" w:rsidRDefault="004A1955" w:rsidP="00323208">
      <w:pPr>
        <w:pStyle w:val="maintext"/>
        <w:ind w:firstLineChars="0" w:firstLine="450"/>
        <w:rPr>
          <w:lang w:val="en-US"/>
        </w:rPr>
      </w:pPr>
      <w:r w:rsidRPr="00836647">
        <w:rPr>
          <w:lang w:val="en-US"/>
        </w:rPr>
        <w:t xml:space="preserve">CSI reporting </w:t>
      </w:r>
      <w:r w:rsidR="00323208" w:rsidRPr="00836647">
        <w:rPr>
          <w:lang w:val="en-US"/>
        </w:rPr>
        <w:t xml:space="preserve">setting </w:t>
      </w:r>
      <w:r w:rsidRPr="00836647">
        <w:rPr>
          <w:lang w:val="en-US"/>
        </w:rPr>
        <w:t xml:space="preserve">consists of </w:t>
      </w:r>
      <w:r w:rsidR="00323208" w:rsidRPr="00836647">
        <w:rPr>
          <w:lang w:val="en-US"/>
        </w:rPr>
        <w:t xml:space="preserve">settings associated with </w:t>
      </w:r>
      <w:r w:rsidRPr="00836647">
        <w:rPr>
          <w:lang w:val="en-US"/>
        </w:rPr>
        <w:t>CSI parameter</w:t>
      </w:r>
      <w:r w:rsidR="00323208" w:rsidRPr="00836647">
        <w:rPr>
          <w:lang w:val="en-US"/>
        </w:rPr>
        <w:t>s</w:t>
      </w:r>
      <w:r w:rsidRPr="00836647">
        <w:rPr>
          <w:lang w:val="en-US"/>
        </w:rPr>
        <w:t xml:space="preserve">. </w:t>
      </w:r>
    </w:p>
    <w:p w14:paraId="1FD6196A" w14:textId="0AE2611F" w:rsidR="00C15E33" w:rsidRPr="00836647" w:rsidRDefault="00916FA1" w:rsidP="009E4D91">
      <w:pPr>
        <w:pStyle w:val="maintext"/>
        <w:ind w:firstLineChars="0" w:firstLine="450"/>
        <w:rPr>
          <w:lang w:val="en-US"/>
        </w:rPr>
      </w:pPr>
      <w:r w:rsidRPr="00836647">
        <w:rPr>
          <w:lang w:val="en-US"/>
        </w:rPr>
        <w:t>As agreed for</w:t>
      </w:r>
      <w:r w:rsidR="00323208" w:rsidRPr="00836647">
        <w:rPr>
          <w:lang w:val="en-US"/>
        </w:rPr>
        <w:t xml:space="preserve"> Type I feedback, at least four CSI parameters are supported: resource selection indicator (analogous to CRI), RI, PMI, and CQI. </w:t>
      </w:r>
      <w:r w:rsidRPr="00836647">
        <w:rPr>
          <w:lang w:val="en-US"/>
        </w:rPr>
        <w:t>In LTE, RI is calculated conditioned on CRI, PMI on CRI/RI, and CQI on CRI/RI/PMI, respectively. When a CSI parameter is not reported, any dependencies on the parameter are skipped</w:t>
      </w:r>
      <w:r w:rsidR="00BB6EBB" w:rsidRPr="00836647">
        <w:rPr>
          <w:lang w:val="en-US"/>
        </w:rPr>
        <w:t xml:space="preserve"> (e.g. when K=1 beam/resource is used, CRI is unnecessary; for TDD use cases, PMI may not be necessary)</w:t>
      </w:r>
      <w:r w:rsidRPr="00836647">
        <w:rPr>
          <w:lang w:val="en-US"/>
        </w:rPr>
        <w:t xml:space="preserve">. The same CSI calculation </w:t>
      </w:r>
      <w:r w:rsidR="003C4ADD" w:rsidRPr="00836647">
        <w:rPr>
          <w:lang w:val="en-US"/>
        </w:rPr>
        <w:t>dependency</w:t>
      </w:r>
      <w:r w:rsidRPr="00836647">
        <w:rPr>
          <w:lang w:val="en-US"/>
        </w:rPr>
        <w:t xml:space="preserve"> order can be adopted for NR. For Type II</w:t>
      </w:r>
      <w:r w:rsidR="009E4D91">
        <w:rPr>
          <w:lang w:val="en-US"/>
        </w:rPr>
        <w:t xml:space="preserve"> linear combination (LC)</w:t>
      </w:r>
      <w:r w:rsidRPr="00836647">
        <w:rPr>
          <w:lang w:val="en-US"/>
        </w:rPr>
        <w:t xml:space="preserve">, the primary focus is to report a high-resolution </w:t>
      </w:r>
      <w:r w:rsidR="009E4D91">
        <w:rPr>
          <w:lang w:val="en-US"/>
        </w:rPr>
        <w:t>PMI</w:t>
      </w:r>
      <w:r w:rsidRPr="00836647">
        <w:rPr>
          <w:lang w:val="en-US"/>
        </w:rPr>
        <w:t xml:space="preserve"> feedback. In particular, when used for explicit feedback, </w:t>
      </w:r>
      <w:r w:rsidR="00BB6EBB" w:rsidRPr="00836647">
        <w:rPr>
          <w:lang w:val="en-US"/>
        </w:rPr>
        <w:t xml:space="preserve">CSI parameters such CRI and CQI are not needed. </w:t>
      </w:r>
      <w:r w:rsidR="00C15E33" w:rsidRPr="00836647">
        <w:rPr>
          <w:lang w:val="en-US"/>
        </w:rPr>
        <w:t>For each of the two types, codebook configuration (possibly incorporating subset selection) can be included.</w:t>
      </w:r>
    </w:p>
    <w:p w14:paraId="66C779B0" w14:textId="5AAFBC0A" w:rsidR="00953B5A" w:rsidRPr="00836647" w:rsidRDefault="00953B5A" w:rsidP="00323208">
      <w:pPr>
        <w:pStyle w:val="maintext"/>
        <w:ind w:firstLineChars="0" w:firstLine="450"/>
        <w:rPr>
          <w:lang w:val="en-US"/>
        </w:rPr>
      </w:pPr>
      <w:r w:rsidRPr="00836647">
        <w:rPr>
          <w:lang w:val="en-US"/>
        </w:rPr>
        <w:t>Based on the above discussion, at least the following</w:t>
      </w:r>
      <w:r w:rsidR="006F3D24">
        <w:rPr>
          <w:lang w:val="en-US"/>
        </w:rPr>
        <w:t xml:space="preserve"> </w:t>
      </w:r>
      <w:r w:rsidR="006F3D24" w:rsidRPr="006F3D24">
        <w:rPr>
          <w:i/>
          <w:lang w:val="en-US"/>
        </w:rPr>
        <w:t>additional</w:t>
      </w:r>
      <w:r w:rsidRPr="00836647">
        <w:rPr>
          <w:lang w:val="en-US"/>
        </w:rPr>
        <w:t xml:space="preserve"> features </w:t>
      </w:r>
      <w:r w:rsidR="006F3D24">
        <w:rPr>
          <w:lang w:val="en-US"/>
        </w:rPr>
        <w:t>(on top of the</w:t>
      </w:r>
      <w:r w:rsidR="00070944">
        <w:rPr>
          <w:lang w:val="en-US"/>
        </w:rPr>
        <w:t xml:space="preserve"> agreement in RAN1#87</w:t>
      </w:r>
      <w:r w:rsidR="006F3D24">
        <w:rPr>
          <w:lang w:val="en-US"/>
        </w:rPr>
        <w:t xml:space="preserve">) </w:t>
      </w:r>
      <w:r w:rsidRPr="00836647">
        <w:rPr>
          <w:lang w:val="en-US"/>
        </w:rPr>
        <w:t xml:space="preserve">should be supported within a </w:t>
      </w:r>
      <w:r w:rsidRPr="00836647">
        <w:rPr>
          <w:i/>
          <w:lang w:val="en-US"/>
        </w:rPr>
        <w:t>single CSI reporting setting</w:t>
      </w:r>
      <w:r w:rsidRPr="00836647">
        <w:rPr>
          <w:lang w:val="en-US"/>
        </w:rPr>
        <w:t xml:space="preserve">: </w:t>
      </w:r>
    </w:p>
    <w:p w14:paraId="010796F2" w14:textId="77777777" w:rsidR="00BD55E5" w:rsidRDefault="00BD55E5" w:rsidP="00BD55E5">
      <w:pPr>
        <w:pStyle w:val="maintext"/>
        <w:numPr>
          <w:ilvl w:val="0"/>
          <w:numId w:val="32"/>
        </w:numPr>
        <w:ind w:firstLineChars="0"/>
        <w:rPr>
          <w:lang w:val="en-US"/>
        </w:rPr>
      </w:pPr>
      <w:r>
        <w:rPr>
          <w:lang w:val="en-US"/>
        </w:rPr>
        <w:t xml:space="preserve">Which CSI parameters </w:t>
      </w:r>
      <w:r w:rsidRPr="00836647">
        <w:rPr>
          <w:lang w:val="en-US"/>
        </w:rPr>
        <w:t>(CRI, RI, PMI, and CQI)</w:t>
      </w:r>
      <w:r>
        <w:rPr>
          <w:lang w:val="en-US"/>
        </w:rPr>
        <w:t xml:space="preserve"> are reported</w:t>
      </w:r>
    </w:p>
    <w:p w14:paraId="5B8E5310" w14:textId="5A11FE45" w:rsidR="00BD55E5" w:rsidRPr="00836647" w:rsidRDefault="00BD55E5" w:rsidP="00BD55E5">
      <w:pPr>
        <w:pStyle w:val="maintext"/>
        <w:numPr>
          <w:ilvl w:val="1"/>
          <w:numId w:val="32"/>
        </w:numPr>
        <w:ind w:firstLineChars="0"/>
        <w:rPr>
          <w:lang w:val="en-US"/>
        </w:rPr>
      </w:pPr>
      <w:r w:rsidRPr="00836647">
        <w:rPr>
          <w:lang w:val="en-US"/>
        </w:rPr>
        <w:t>Each of the CSI parameters can be switched ON/OFF</w:t>
      </w:r>
    </w:p>
    <w:p w14:paraId="21F9C753" w14:textId="7EA59EDA" w:rsidR="003C4ADD" w:rsidRPr="00836647" w:rsidRDefault="003C4ADD" w:rsidP="00BD55E5">
      <w:pPr>
        <w:pStyle w:val="maintext"/>
        <w:numPr>
          <w:ilvl w:val="1"/>
          <w:numId w:val="32"/>
        </w:numPr>
        <w:ind w:firstLineChars="0"/>
        <w:rPr>
          <w:lang w:val="en-US"/>
        </w:rPr>
      </w:pPr>
      <w:r w:rsidRPr="00836647">
        <w:rPr>
          <w:lang w:val="en-US"/>
        </w:rPr>
        <w:t xml:space="preserve">CSI calculation dependency order follows LTE </w:t>
      </w:r>
    </w:p>
    <w:p w14:paraId="402E0F68" w14:textId="5090F850" w:rsidR="004A1955" w:rsidRDefault="002831F6" w:rsidP="00BE4ACA">
      <w:pPr>
        <w:pStyle w:val="maintext"/>
        <w:numPr>
          <w:ilvl w:val="0"/>
          <w:numId w:val="32"/>
        </w:numPr>
        <w:ind w:firstLineChars="0"/>
        <w:rPr>
          <w:lang w:val="en-US"/>
        </w:rPr>
      </w:pPr>
      <w:r w:rsidRPr="00836647">
        <w:rPr>
          <w:lang w:val="en-US"/>
        </w:rPr>
        <w:t>If PMI is reported</w:t>
      </w:r>
      <w:r w:rsidR="00BF05E0" w:rsidRPr="00836647">
        <w:rPr>
          <w:lang w:val="en-US"/>
        </w:rPr>
        <w:t xml:space="preserve">, PMI Type (Type I or II) </w:t>
      </w:r>
      <w:r w:rsidR="00D70C18" w:rsidRPr="00836647">
        <w:rPr>
          <w:lang w:val="en-US"/>
        </w:rPr>
        <w:t>and codebook configuration</w:t>
      </w:r>
      <w:r w:rsidR="00BD55E5">
        <w:rPr>
          <w:lang w:val="en-US"/>
        </w:rPr>
        <w:t xml:space="preserve"> </w:t>
      </w:r>
    </w:p>
    <w:p w14:paraId="40B96FC4" w14:textId="49715163" w:rsidR="00BB0E74" w:rsidRPr="00836647" w:rsidRDefault="00BB0E74" w:rsidP="00BB0E74">
      <w:pPr>
        <w:pStyle w:val="Heading2"/>
        <w:rPr>
          <w:lang w:val="en-US"/>
        </w:rPr>
      </w:pPr>
      <w:r w:rsidRPr="00836647">
        <w:rPr>
          <w:lang w:val="en-US"/>
        </w:rPr>
        <w:t xml:space="preserve">RS setting </w:t>
      </w:r>
    </w:p>
    <w:p w14:paraId="06E45D64" w14:textId="74B01368" w:rsidR="00913A7D" w:rsidRPr="00836647" w:rsidRDefault="00A05F16" w:rsidP="00BB0E74">
      <w:pPr>
        <w:pStyle w:val="maintext"/>
        <w:ind w:firstLineChars="225" w:firstLine="450"/>
        <w:rPr>
          <w:lang w:val="en-US"/>
        </w:rPr>
      </w:pPr>
      <w:r w:rsidRPr="00836647">
        <w:rPr>
          <w:lang w:val="en-US"/>
        </w:rPr>
        <w:t xml:space="preserve">To acquire DL </w:t>
      </w:r>
      <w:r w:rsidR="00BB0E74" w:rsidRPr="00836647">
        <w:rPr>
          <w:lang w:val="en-US"/>
        </w:rPr>
        <w:t>CSI</w:t>
      </w:r>
      <w:r w:rsidRPr="00836647">
        <w:rPr>
          <w:lang w:val="en-US"/>
        </w:rPr>
        <w:t>, several types of RS can be used. Here, CSI-RS and SRS</w:t>
      </w:r>
      <w:r w:rsidR="00873B25" w:rsidRPr="00836647">
        <w:rPr>
          <w:lang w:val="en-US"/>
        </w:rPr>
        <w:t xml:space="preserve"> (for reciprocity-based use cases)</w:t>
      </w:r>
      <w:r w:rsidRPr="00836647">
        <w:rPr>
          <w:lang w:val="en-US"/>
        </w:rPr>
        <w:t xml:space="preserve"> can be used for this purpose. Here, CSI-IM can be considered as another type of RS or a special setting (e.g. power level) of CSI-RS. Especially for CSI-RS, whether the CSI-RS is </w:t>
      </w:r>
      <w:r w:rsidR="00BE4ACA">
        <w:rPr>
          <w:lang w:val="en-US"/>
        </w:rPr>
        <w:t>Level I or II</w:t>
      </w:r>
      <w:r w:rsidRPr="00836647">
        <w:rPr>
          <w:lang w:val="en-US"/>
        </w:rPr>
        <w:t xml:space="preserve"> should also be accounted (see our companion contribution </w:t>
      </w:r>
      <w:r w:rsidRPr="00836647">
        <w:rPr>
          <w:lang w:val="en-US"/>
        </w:rPr>
        <w:fldChar w:fldCharType="begin"/>
      </w:r>
      <w:r w:rsidRPr="00836647">
        <w:rPr>
          <w:lang w:val="en-US"/>
        </w:rPr>
        <w:instrText xml:space="preserve"> REF _Ref465465591 \r \h </w:instrText>
      </w:r>
      <w:r w:rsidRPr="00836647">
        <w:rPr>
          <w:lang w:val="en-US"/>
        </w:rPr>
      </w:r>
      <w:r w:rsidRPr="00836647">
        <w:rPr>
          <w:lang w:val="en-US"/>
        </w:rPr>
        <w:fldChar w:fldCharType="separate"/>
      </w:r>
      <w:r w:rsidRPr="00836647">
        <w:rPr>
          <w:lang w:val="en-US"/>
        </w:rPr>
        <w:t>[2]</w:t>
      </w:r>
      <w:r w:rsidRPr="00836647">
        <w:rPr>
          <w:lang w:val="en-US"/>
        </w:rPr>
        <w:fldChar w:fldCharType="end"/>
      </w:r>
      <w:r w:rsidRPr="00836647">
        <w:rPr>
          <w:lang w:val="en-US"/>
        </w:rPr>
        <w:t xml:space="preserve">). </w:t>
      </w:r>
    </w:p>
    <w:p w14:paraId="0EDE0CB4" w14:textId="0A328BAE" w:rsidR="00241419" w:rsidRPr="00836647" w:rsidRDefault="00241419" w:rsidP="00BB0E74">
      <w:pPr>
        <w:pStyle w:val="maintext"/>
        <w:ind w:firstLineChars="225" w:firstLine="450"/>
        <w:rPr>
          <w:lang w:val="en-US"/>
        </w:rPr>
      </w:pPr>
      <w:r w:rsidRPr="00836647">
        <w:rPr>
          <w:lang w:val="en-US"/>
        </w:rPr>
        <w:t xml:space="preserve">Just as CSI reporting, so the time-domain behavior of CSI-RS or SRS transmission should be a part of the RS configuration. </w:t>
      </w:r>
      <w:r w:rsidR="00136611" w:rsidRPr="00836647">
        <w:rPr>
          <w:lang w:val="en-US"/>
        </w:rPr>
        <w:t xml:space="preserve">Likewise, since configurable RS pattern has been agreed in RAN1#86bis, the choice of RS pattern can be configured as well. </w:t>
      </w:r>
    </w:p>
    <w:p w14:paraId="41651D4F" w14:textId="7DB99B57" w:rsidR="00136611" w:rsidRPr="00836647" w:rsidRDefault="00070944" w:rsidP="00136611">
      <w:pPr>
        <w:pStyle w:val="maintext"/>
        <w:ind w:firstLineChars="0" w:firstLine="450"/>
        <w:rPr>
          <w:lang w:val="en-US"/>
        </w:rPr>
      </w:pPr>
      <w:r w:rsidRPr="00836647">
        <w:rPr>
          <w:lang w:val="en-US"/>
        </w:rPr>
        <w:t>Based on the above discussion, at least the following</w:t>
      </w:r>
      <w:r>
        <w:rPr>
          <w:lang w:val="en-US"/>
        </w:rPr>
        <w:t xml:space="preserve"> </w:t>
      </w:r>
      <w:r w:rsidRPr="006F3D24">
        <w:rPr>
          <w:i/>
          <w:lang w:val="en-US"/>
        </w:rPr>
        <w:t>additional</w:t>
      </w:r>
      <w:r w:rsidRPr="00836647">
        <w:rPr>
          <w:lang w:val="en-US"/>
        </w:rPr>
        <w:t xml:space="preserve"> features </w:t>
      </w:r>
      <w:r>
        <w:rPr>
          <w:lang w:val="en-US"/>
        </w:rPr>
        <w:t>(on top of the agreement in RAN1#87)</w:t>
      </w:r>
      <w:r w:rsidR="00136611" w:rsidRPr="00836647">
        <w:rPr>
          <w:lang w:val="en-US"/>
        </w:rPr>
        <w:t xml:space="preserve"> should be supported within a </w:t>
      </w:r>
      <w:r w:rsidR="00136611" w:rsidRPr="00836647">
        <w:rPr>
          <w:i/>
          <w:lang w:val="en-US"/>
        </w:rPr>
        <w:t>single RS setting</w:t>
      </w:r>
      <w:r w:rsidR="00136611" w:rsidRPr="00836647">
        <w:rPr>
          <w:lang w:val="en-US"/>
        </w:rPr>
        <w:t xml:space="preserve">: </w:t>
      </w:r>
    </w:p>
    <w:p w14:paraId="2EBB0AFF" w14:textId="3D4B49A6" w:rsidR="00136611" w:rsidRPr="00836647" w:rsidRDefault="00136611" w:rsidP="00136611">
      <w:pPr>
        <w:pStyle w:val="maintext"/>
        <w:numPr>
          <w:ilvl w:val="0"/>
          <w:numId w:val="32"/>
        </w:numPr>
        <w:ind w:firstLineChars="0"/>
        <w:rPr>
          <w:lang w:val="en-US"/>
        </w:rPr>
      </w:pPr>
      <w:r w:rsidRPr="00836647">
        <w:rPr>
          <w:lang w:val="en-US"/>
        </w:rPr>
        <w:t xml:space="preserve">RS type </w:t>
      </w:r>
      <w:r w:rsidR="008E388A">
        <w:rPr>
          <w:lang w:val="en-US"/>
        </w:rPr>
        <w:t>also includes</w:t>
      </w:r>
      <w:r w:rsidRPr="00836647">
        <w:rPr>
          <w:lang w:val="en-US"/>
        </w:rPr>
        <w:t xml:space="preserve"> SRS</w:t>
      </w:r>
      <w:r w:rsidR="008E388A">
        <w:rPr>
          <w:lang w:val="en-US"/>
        </w:rPr>
        <w:t xml:space="preserve"> </w:t>
      </w:r>
    </w:p>
    <w:p w14:paraId="4E824168" w14:textId="08E355BC" w:rsidR="00136611" w:rsidRDefault="00136611" w:rsidP="00136611">
      <w:pPr>
        <w:pStyle w:val="maintext"/>
        <w:numPr>
          <w:ilvl w:val="0"/>
          <w:numId w:val="32"/>
        </w:numPr>
        <w:ind w:firstLineChars="0"/>
        <w:rPr>
          <w:lang w:val="en-US"/>
        </w:rPr>
      </w:pPr>
      <w:r w:rsidRPr="00836647">
        <w:rPr>
          <w:lang w:val="en-US"/>
        </w:rPr>
        <w:t>RS pattern</w:t>
      </w:r>
    </w:p>
    <w:p w14:paraId="6EA39122" w14:textId="1403C362" w:rsidR="008A7369" w:rsidRPr="00836647" w:rsidRDefault="008A7369" w:rsidP="00136611">
      <w:pPr>
        <w:pStyle w:val="maintext"/>
        <w:numPr>
          <w:ilvl w:val="0"/>
          <w:numId w:val="32"/>
        </w:numPr>
        <w:ind w:firstLineChars="0"/>
        <w:rPr>
          <w:lang w:val="en-US"/>
        </w:rPr>
      </w:pPr>
      <w:r>
        <w:rPr>
          <w:lang w:val="en-US"/>
        </w:rPr>
        <w:t>RS power, which includes ZERO/NULL for CSI-IM</w:t>
      </w:r>
    </w:p>
    <w:p w14:paraId="4FABA8A8" w14:textId="77777777" w:rsidR="00BB0E74" w:rsidRDefault="00BB0E74" w:rsidP="00997D6D">
      <w:pPr>
        <w:pStyle w:val="maintext"/>
        <w:ind w:firstLineChars="0" w:firstLine="0"/>
        <w:rPr>
          <w:lang w:val="en-US"/>
        </w:rPr>
      </w:pPr>
    </w:p>
    <w:p w14:paraId="2B4B9858" w14:textId="07BD94D4" w:rsidR="00E00CB3" w:rsidRPr="00E00CB3" w:rsidRDefault="00E00CB3" w:rsidP="00E00CB3">
      <w:pPr>
        <w:pStyle w:val="maintext"/>
        <w:ind w:firstLineChars="0" w:firstLine="0"/>
        <w:rPr>
          <w:lang w:val="en-US"/>
        </w:rPr>
      </w:pPr>
      <w:r w:rsidRPr="00A214A9">
        <w:rPr>
          <w:b/>
          <w:u w:val="single"/>
          <w:lang w:val="en-US"/>
        </w:rPr>
        <w:t>Proposal</w:t>
      </w:r>
      <w:r>
        <w:rPr>
          <w:lang w:val="en-US"/>
        </w:rPr>
        <w:t>:</w:t>
      </w:r>
      <w:r w:rsidRPr="00A214A9">
        <w:rPr>
          <w:lang w:val="en-US"/>
        </w:rPr>
        <w:t xml:space="preserve"> </w:t>
      </w:r>
      <w:r w:rsidRPr="00A214A9">
        <w:rPr>
          <w:i/>
          <w:lang w:val="en-US"/>
        </w:rPr>
        <w:t xml:space="preserve">At least the following additional </w:t>
      </w:r>
      <w:r w:rsidR="00961421">
        <w:rPr>
          <w:i/>
          <w:lang w:val="en-US"/>
        </w:rPr>
        <w:t>information</w:t>
      </w:r>
      <w:r w:rsidRPr="00A214A9">
        <w:rPr>
          <w:i/>
          <w:lang w:val="en-US"/>
        </w:rPr>
        <w:t xml:space="preserve"> (on top of the agreement in RAN1#87) should be supported</w:t>
      </w:r>
    </w:p>
    <w:p w14:paraId="0E202B2F" w14:textId="77777777" w:rsidR="00E00CB3" w:rsidRDefault="00E00CB3" w:rsidP="00E00CB3">
      <w:pPr>
        <w:pStyle w:val="maintext"/>
        <w:numPr>
          <w:ilvl w:val="0"/>
          <w:numId w:val="41"/>
        </w:numPr>
        <w:ind w:firstLineChars="0"/>
        <w:rPr>
          <w:i/>
          <w:lang w:val="en-US"/>
        </w:rPr>
      </w:pPr>
      <w:r w:rsidRPr="00A214A9">
        <w:rPr>
          <w:i/>
          <w:lang w:val="en-US"/>
        </w:rPr>
        <w:t>In one CSI reporting setting</w:t>
      </w:r>
      <w:r>
        <w:rPr>
          <w:i/>
          <w:lang w:val="en-US"/>
        </w:rPr>
        <w:t>:</w:t>
      </w:r>
    </w:p>
    <w:p w14:paraId="03255AEE" w14:textId="77777777" w:rsidR="00E00CB3" w:rsidRPr="00A214A9" w:rsidRDefault="00E00CB3" w:rsidP="00E00CB3">
      <w:pPr>
        <w:pStyle w:val="maintext"/>
        <w:numPr>
          <w:ilvl w:val="1"/>
          <w:numId w:val="41"/>
        </w:numPr>
        <w:ind w:firstLineChars="0"/>
        <w:rPr>
          <w:i/>
          <w:lang w:val="en-US"/>
        </w:rPr>
      </w:pPr>
      <w:r w:rsidRPr="00A214A9">
        <w:rPr>
          <w:i/>
          <w:lang w:val="en-US"/>
        </w:rPr>
        <w:t>Which CSI parameters (CRI, RI, PMI, and CQI) are reported</w:t>
      </w:r>
    </w:p>
    <w:p w14:paraId="4B1E206C" w14:textId="77777777" w:rsidR="00E00CB3" w:rsidRPr="00A214A9" w:rsidRDefault="00E00CB3" w:rsidP="00E00CB3">
      <w:pPr>
        <w:pStyle w:val="maintext"/>
        <w:numPr>
          <w:ilvl w:val="2"/>
          <w:numId w:val="41"/>
        </w:numPr>
        <w:ind w:firstLineChars="0"/>
        <w:rPr>
          <w:i/>
          <w:lang w:val="en-US"/>
        </w:rPr>
      </w:pPr>
      <w:r w:rsidRPr="00A214A9">
        <w:rPr>
          <w:i/>
          <w:lang w:val="en-US"/>
        </w:rPr>
        <w:t>Each of the CSI parameters can be switched ON/OFF</w:t>
      </w:r>
    </w:p>
    <w:p w14:paraId="5DCE9F69" w14:textId="77777777" w:rsidR="00E00CB3" w:rsidRPr="00A214A9" w:rsidRDefault="00E00CB3" w:rsidP="00E00CB3">
      <w:pPr>
        <w:pStyle w:val="maintext"/>
        <w:numPr>
          <w:ilvl w:val="2"/>
          <w:numId w:val="41"/>
        </w:numPr>
        <w:ind w:firstLineChars="0"/>
        <w:rPr>
          <w:i/>
          <w:lang w:val="en-US"/>
        </w:rPr>
      </w:pPr>
      <w:r w:rsidRPr="00A214A9">
        <w:rPr>
          <w:i/>
          <w:lang w:val="en-US"/>
        </w:rPr>
        <w:t xml:space="preserve">CSI calculation dependency order follows LTE </w:t>
      </w:r>
    </w:p>
    <w:p w14:paraId="5AC65742" w14:textId="77777777" w:rsidR="00E00CB3" w:rsidRPr="00A214A9" w:rsidRDefault="00E00CB3" w:rsidP="00E00CB3">
      <w:pPr>
        <w:pStyle w:val="maintext"/>
        <w:numPr>
          <w:ilvl w:val="1"/>
          <w:numId w:val="41"/>
        </w:numPr>
        <w:ind w:firstLineChars="0"/>
        <w:rPr>
          <w:i/>
          <w:lang w:val="en-US"/>
        </w:rPr>
      </w:pPr>
      <w:r w:rsidRPr="00A214A9">
        <w:rPr>
          <w:i/>
          <w:lang w:val="en-US"/>
        </w:rPr>
        <w:t>If PMI is reported, PMI Type (Type I or II) and codebook configuration</w:t>
      </w:r>
    </w:p>
    <w:p w14:paraId="060E7032" w14:textId="77777777" w:rsidR="00E00CB3" w:rsidRDefault="00E00CB3" w:rsidP="00E00CB3">
      <w:pPr>
        <w:pStyle w:val="maintext"/>
        <w:numPr>
          <w:ilvl w:val="0"/>
          <w:numId w:val="41"/>
        </w:numPr>
        <w:ind w:firstLineChars="0"/>
        <w:rPr>
          <w:i/>
          <w:lang w:val="en-US"/>
        </w:rPr>
      </w:pPr>
      <w:r w:rsidRPr="00A214A9">
        <w:rPr>
          <w:i/>
          <w:lang w:val="en-US"/>
        </w:rPr>
        <w:t>In one RS setting</w:t>
      </w:r>
      <w:r>
        <w:rPr>
          <w:i/>
          <w:lang w:val="en-US"/>
        </w:rPr>
        <w:t>:</w:t>
      </w:r>
    </w:p>
    <w:p w14:paraId="5105B376" w14:textId="77777777" w:rsidR="00961421" w:rsidRPr="00961421" w:rsidRDefault="00961421" w:rsidP="00961421">
      <w:pPr>
        <w:pStyle w:val="maintext"/>
        <w:numPr>
          <w:ilvl w:val="1"/>
          <w:numId w:val="41"/>
        </w:numPr>
        <w:ind w:firstLineChars="0"/>
        <w:rPr>
          <w:i/>
          <w:lang w:val="en-US"/>
        </w:rPr>
      </w:pPr>
      <w:r w:rsidRPr="00961421">
        <w:rPr>
          <w:i/>
          <w:lang w:val="en-US"/>
        </w:rPr>
        <w:t xml:space="preserve">RS type also includes SRS </w:t>
      </w:r>
    </w:p>
    <w:p w14:paraId="76440A49" w14:textId="62C2A1D7" w:rsidR="00E00CB3" w:rsidRDefault="00961421" w:rsidP="00961421">
      <w:pPr>
        <w:pStyle w:val="maintext"/>
        <w:numPr>
          <w:ilvl w:val="1"/>
          <w:numId w:val="41"/>
        </w:numPr>
        <w:ind w:firstLineChars="0"/>
        <w:rPr>
          <w:i/>
          <w:lang w:val="en-US"/>
        </w:rPr>
      </w:pPr>
      <w:r w:rsidRPr="00961421">
        <w:rPr>
          <w:i/>
          <w:lang w:val="en-US"/>
        </w:rPr>
        <w:t>RS pattern</w:t>
      </w:r>
    </w:p>
    <w:p w14:paraId="6F6B4E01" w14:textId="0D9366EF" w:rsidR="008A7369" w:rsidRPr="00961421" w:rsidRDefault="008A7369" w:rsidP="00961421">
      <w:pPr>
        <w:pStyle w:val="maintext"/>
        <w:numPr>
          <w:ilvl w:val="1"/>
          <w:numId w:val="41"/>
        </w:numPr>
        <w:ind w:firstLineChars="0"/>
        <w:rPr>
          <w:i/>
          <w:lang w:val="en-US"/>
        </w:rPr>
      </w:pPr>
      <w:r>
        <w:rPr>
          <w:i/>
          <w:lang w:val="en-US"/>
        </w:rPr>
        <w:t xml:space="preserve">RS </w:t>
      </w:r>
      <w:r w:rsidRPr="008A7369">
        <w:rPr>
          <w:i/>
          <w:lang w:val="en-US"/>
        </w:rPr>
        <w:t>power which includes ZERO/NULL for CSI-IM</w:t>
      </w:r>
    </w:p>
    <w:p w14:paraId="78B65666" w14:textId="77777777" w:rsidR="00B9165C" w:rsidRPr="00836647" w:rsidRDefault="00B9165C" w:rsidP="00FE288C">
      <w:pPr>
        <w:snapToGrid w:val="0"/>
        <w:spacing w:before="60" w:after="60" w:line="288" w:lineRule="auto"/>
        <w:jc w:val="both"/>
        <w:rPr>
          <w:lang w:val="en-US"/>
        </w:rPr>
      </w:pPr>
    </w:p>
    <w:p w14:paraId="25A0F5F8" w14:textId="6FE8B7DA" w:rsidR="008A6D69" w:rsidRPr="00836647" w:rsidRDefault="008A6D69" w:rsidP="008A6D69">
      <w:pPr>
        <w:pStyle w:val="Heading1"/>
        <w:rPr>
          <w:lang w:val="en-US"/>
        </w:rPr>
      </w:pPr>
      <w:r w:rsidRPr="00836647">
        <w:rPr>
          <w:lang w:val="en-US"/>
        </w:rPr>
        <w:lastRenderedPageBreak/>
        <w:t>CSI reporting frequency granularity</w:t>
      </w:r>
    </w:p>
    <w:p w14:paraId="2B08EA43"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100FC48A"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47F39E73" w14:textId="4FC05E40" w:rsidR="008A6D69" w:rsidRDefault="00961421" w:rsidP="008A6D69">
      <w:pPr>
        <w:pStyle w:val="maintext"/>
        <w:ind w:firstLineChars="0" w:firstLine="450"/>
        <w:rPr>
          <w:lang w:val="en-US"/>
        </w:rPr>
      </w:pPr>
      <w:r>
        <w:rPr>
          <w:lang w:val="en-US"/>
        </w:rPr>
        <w:t>To accommodate different granularities (at least wideband, partial-band, and sub-band reporting), it is beneficial to define “</w:t>
      </w:r>
      <w:r w:rsidRPr="00961421">
        <w:rPr>
          <w:i/>
          <w:lang w:val="en-US"/>
        </w:rPr>
        <w:t>CSI reporting band</w:t>
      </w:r>
      <w:r>
        <w:rPr>
          <w:lang w:val="en-US"/>
        </w:rPr>
        <w:t>” as a collection of subbands (where one subband is a group of PRBs analogous to LTE) pertinent to a particular CSI reporting</w:t>
      </w:r>
      <w:r w:rsidR="007F4F5F">
        <w:rPr>
          <w:lang w:val="en-US"/>
        </w:rPr>
        <w:t xml:space="preserve"> setting. In some sense, this may be</w:t>
      </w:r>
      <w:r>
        <w:rPr>
          <w:lang w:val="en-US"/>
        </w:rPr>
        <w:t xml:space="preserve"> analogous to the notion of “set S subbands” in LTE although it is never</w:t>
      </w:r>
      <w:r w:rsidR="007F4F5F">
        <w:rPr>
          <w:lang w:val="en-US"/>
        </w:rPr>
        <w:t xml:space="preserve"> put to use</w:t>
      </w:r>
      <w:r>
        <w:rPr>
          <w:lang w:val="en-US"/>
        </w:rPr>
        <w:t xml:space="preserve">. </w:t>
      </w:r>
    </w:p>
    <w:p w14:paraId="5FDD7229" w14:textId="77777777" w:rsidR="00961421" w:rsidRDefault="00961421" w:rsidP="008A6D69">
      <w:pPr>
        <w:pStyle w:val="maintext"/>
        <w:ind w:firstLineChars="0" w:firstLine="450"/>
        <w:rPr>
          <w:lang w:val="en-US"/>
        </w:rPr>
      </w:pPr>
      <w:r>
        <w:rPr>
          <w:lang w:val="en-US"/>
        </w:rPr>
        <w:t>By using the notion of CSI reporting band, wideband reporting can be configured by setting CSI reporting band to cover the entire DL system bandwidth. Partial-band reporting, on the other hand, amounts to a set of subbands associated with a part of the DL system bandwidth. In both cases, the UE shall report one CSI parameter (such as CQI or PMI) for all the subbands in the CSI reporting band.</w:t>
      </w:r>
    </w:p>
    <w:p w14:paraId="2892BA38" w14:textId="33AB0D2C" w:rsidR="00961421" w:rsidRDefault="00961421" w:rsidP="00961421">
      <w:pPr>
        <w:pStyle w:val="maintext"/>
        <w:ind w:firstLineChars="0" w:firstLine="450"/>
        <w:rPr>
          <w:lang w:val="en-US"/>
        </w:rPr>
      </w:pPr>
      <w:r>
        <w:rPr>
          <w:lang w:val="en-US"/>
        </w:rPr>
        <w:t>Likewise, subband reporting can be configured for any CSI reporting band value where the UE shall report one CSI parameter (such as CQI or PMI) for each subband in the CSI reporting band.</w:t>
      </w:r>
    </w:p>
    <w:p w14:paraId="1904E670" w14:textId="1A009634" w:rsidR="00961421" w:rsidRDefault="00961421" w:rsidP="00961421">
      <w:pPr>
        <w:pStyle w:val="maintext"/>
        <w:ind w:firstLineChars="0" w:firstLine="0"/>
        <w:rPr>
          <w:lang w:val="en-US"/>
        </w:rPr>
      </w:pPr>
    </w:p>
    <w:p w14:paraId="238F0416" w14:textId="439101F3" w:rsidR="00961421" w:rsidRPr="0029765F" w:rsidRDefault="00961421" w:rsidP="00961421">
      <w:pPr>
        <w:pStyle w:val="maintext"/>
        <w:ind w:firstLineChars="0" w:firstLine="0"/>
        <w:rPr>
          <w:i/>
          <w:lang w:val="en-US"/>
        </w:rPr>
      </w:pPr>
      <w:r w:rsidRPr="002B7066">
        <w:rPr>
          <w:b/>
          <w:u w:val="single"/>
          <w:lang w:val="en-US"/>
        </w:rPr>
        <w:t>Proposal</w:t>
      </w:r>
      <w:r>
        <w:rPr>
          <w:lang w:val="en-US"/>
        </w:rPr>
        <w:t xml:space="preserve">: </w:t>
      </w:r>
      <w:r w:rsidR="007F4F5F" w:rsidRPr="0029765F">
        <w:rPr>
          <w:i/>
          <w:lang w:val="en-US"/>
        </w:rPr>
        <w:t>Define “CSI reporting band” as a collection of subbands pertinent to a particular CSI reporting setting</w:t>
      </w:r>
    </w:p>
    <w:p w14:paraId="7032D65A" w14:textId="0591CF02" w:rsidR="00856E1F" w:rsidRPr="0029765F" w:rsidRDefault="00856E1F" w:rsidP="00856E1F">
      <w:pPr>
        <w:pStyle w:val="maintext"/>
        <w:numPr>
          <w:ilvl w:val="0"/>
          <w:numId w:val="42"/>
        </w:numPr>
        <w:ind w:firstLineChars="0"/>
        <w:rPr>
          <w:i/>
          <w:lang w:val="en-US"/>
        </w:rPr>
      </w:pPr>
      <w:r w:rsidRPr="0029765F">
        <w:rPr>
          <w:i/>
          <w:lang w:val="en-US"/>
        </w:rPr>
        <w:t xml:space="preserve">For wideband reporting: CSI reporting band = DL system bandwidth, one CSI parameter for all the subbands in the CSI reporting band </w:t>
      </w:r>
    </w:p>
    <w:p w14:paraId="71CD519D" w14:textId="0939B0B0" w:rsidR="00856E1F" w:rsidRPr="0029765F" w:rsidRDefault="00856E1F" w:rsidP="00856E1F">
      <w:pPr>
        <w:pStyle w:val="maintext"/>
        <w:numPr>
          <w:ilvl w:val="0"/>
          <w:numId w:val="42"/>
        </w:numPr>
        <w:ind w:firstLineChars="0"/>
        <w:rPr>
          <w:i/>
          <w:lang w:val="en-US"/>
        </w:rPr>
      </w:pPr>
      <w:r w:rsidRPr="0029765F">
        <w:rPr>
          <w:i/>
          <w:lang w:val="en-US"/>
        </w:rPr>
        <w:t xml:space="preserve">For partial-band reporting: CSI reporting band = a part of DL system bandwidth, one CSI parameter for all the subbands in the CSI reporting band  </w:t>
      </w:r>
    </w:p>
    <w:p w14:paraId="46276EAA" w14:textId="584BA51D" w:rsidR="00856E1F" w:rsidRPr="0029765F" w:rsidRDefault="00856E1F" w:rsidP="00856E1F">
      <w:pPr>
        <w:pStyle w:val="maintext"/>
        <w:numPr>
          <w:ilvl w:val="0"/>
          <w:numId w:val="42"/>
        </w:numPr>
        <w:ind w:firstLineChars="0"/>
        <w:rPr>
          <w:i/>
          <w:lang w:val="en-US"/>
        </w:rPr>
      </w:pPr>
      <w:r w:rsidRPr="0029765F">
        <w:rPr>
          <w:i/>
          <w:lang w:val="en-US"/>
        </w:rPr>
        <w:t>For subband reporting: one CSI parameter for each subband in the CSI reporting band</w:t>
      </w:r>
    </w:p>
    <w:p w14:paraId="7A90F200" w14:textId="77777777" w:rsidR="008A6D69" w:rsidRPr="00836647" w:rsidRDefault="008A6D69" w:rsidP="00FE288C">
      <w:pPr>
        <w:snapToGrid w:val="0"/>
        <w:spacing w:before="60" w:after="60" w:line="288" w:lineRule="auto"/>
        <w:jc w:val="both"/>
        <w:rPr>
          <w:lang w:val="en-US"/>
        </w:rPr>
      </w:pPr>
    </w:p>
    <w:p w14:paraId="0BA9703E" w14:textId="132F7CEB" w:rsidR="008A6D69" w:rsidRPr="00836647" w:rsidRDefault="008A6D69" w:rsidP="008A6D69">
      <w:pPr>
        <w:pStyle w:val="Heading1"/>
        <w:rPr>
          <w:lang w:val="en-US"/>
        </w:rPr>
      </w:pPr>
      <w:r w:rsidRPr="00836647">
        <w:rPr>
          <w:lang w:val="en-US"/>
        </w:rPr>
        <w:t>Signaling mechanisms for CSI-related configuration</w:t>
      </w:r>
    </w:p>
    <w:p w14:paraId="7E43B736"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6D897C5"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50B02B4" w14:textId="5887EF12" w:rsidR="0029765F" w:rsidRDefault="0029765F" w:rsidP="008A6D69">
      <w:pPr>
        <w:pStyle w:val="maintext"/>
        <w:ind w:firstLineChars="0" w:firstLine="450"/>
        <w:rPr>
          <w:lang w:val="en-US"/>
        </w:rPr>
      </w:pPr>
      <w:r>
        <w:rPr>
          <w:lang w:val="en-US"/>
        </w:rPr>
        <w:t>In general, each of the configuration parameters pertinent to CSI acquisition can be signaled to the UE either semi-statically (via RRC signaling) or dynamically (either via MAC CE or L1 control signaling).</w:t>
      </w:r>
      <w:r w:rsidR="008A7369">
        <w:rPr>
          <w:lang w:val="en-US"/>
        </w:rPr>
        <w:t xml:space="preserve"> Some parameters need to be configured via RRC while a subset selection or further narrowing of some options </w:t>
      </w:r>
      <w:r w:rsidR="003F112C">
        <w:rPr>
          <w:lang w:val="en-US"/>
        </w:rPr>
        <w:t>can be done dynamically.</w:t>
      </w:r>
      <w:r w:rsidR="00942715">
        <w:rPr>
          <w:lang w:val="en-US"/>
        </w:rPr>
        <w:t xml:space="preserve"> Our proposal is given as follows:</w:t>
      </w:r>
      <w:r w:rsidR="003F112C">
        <w:rPr>
          <w:lang w:val="en-US"/>
        </w:rPr>
        <w:t xml:space="preserve"> </w:t>
      </w:r>
    </w:p>
    <w:p w14:paraId="3AE2223B" w14:textId="77777777" w:rsidR="008A7369" w:rsidRDefault="008A7369" w:rsidP="008A7369">
      <w:pPr>
        <w:pStyle w:val="maintext"/>
        <w:ind w:firstLineChars="0" w:firstLine="0"/>
        <w:rPr>
          <w:i/>
          <w:lang w:val="en-US"/>
        </w:rPr>
      </w:pPr>
    </w:p>
    <w:p w14:paraId="2EFFBEFF" w14:textId="77777777" w:rsidR="003F112C" w:rsidRDefault="008A7369" w:rsidP="008A7369">
      <w:pPr>
        <w:pStyle w:val="maintext"/>
        <w:ind w:firstLineChars="0" w:firstLine="0"/>
        <w:rPr>
          <w:i/>
          <w:lang w:val="en-US"/>
        </w:rPr>
      </w:pPr>
      <w:r w:rsidRPr="008A7369">
        <w:rPr>
          <w:b/>
          <w:u w:val="single"/>
          <w:lang w:val="en-US"/>
        </w:rPr>
        <w:t>Proposal</w:t>
      </w:r>
      <w:r>
        <w:rPr>
          <w:i/>
          <w:lang w:val="en-US"/>
        </w:rPr>
        <w:t xml:space="preserve">: </w:t>
      </w:r>
    </w:p>
    <w:p w14:paraId="27F2E89C" w14:textId="77777777" w:rsidR="003F112C" w:rsidRDefault="0029765F" w:rsidP="003F112C">
      <w:pPr>
        <w:pStyle w:val="maintext"/>
        <w:numPr>
          <w:ilvl w:val="0"/>
          <w:numId w:val="44"/>
        </w:numPr>
        <w:ind w:firstLineChars="0"/>
        <w:rPr>
          <w:i/>
          <w:lang w:val="en-US"/>
        </w:rPr>
      </w:pPr>
      <w:r w:rsidRPr="008A7369">
        <w:rPr>
          <w:i/>
          <w:lang w:val="en-US"/>
        </w:rPr>
        <w:t>At least the following configuration parameters should be signaled via RRC</w:t>
      </w:r>
      <w:r w:rsidR="00CC2EC9" w:rsidRPr="008A7369">
        <w:rPr>
          <w:i/>
          <w:lang w:val="en-US"/>
        </w:rPr>
        <w:t xml:space="preserve">: </w:t>
      </w:r>
    </w:p>
    <w:p w14:paraId="3625B060" w14:textId="77777777" w:rsidR="003F112C" w:rsidRDefault="00CC2EC9" w:rsidP="003F112C">
      <w:pPr>
        <w:pStyle w:val="maintext"/>
        <w:numPr>
          <w:ilvl w:val="1"/>
          <w:numId w:val="44"/>
        </w:numPr>
        <w:ind w:firstLineChars="0"/>
        <w:rPr>
          <w:i/>
          <w:lang w:val="en-US"/>
        </w:rPr>
      </w:pPr>
      <w:r w:rsidRPr="003F112C">
        <w:rPr>
          <w:i/>
          <w:lang w:val="en-US"/>
        </w:rPr>
        <w:t>The number of CSI reporting settings N, RS settings M, and CSI measurement settings L along with the linkages/association between CSI reporting and RS settings</w:t>
      </w:r>
    </w:p>
    <w:p w14:paraId="26241B44" w14:textId="77777777" w:rsidR="003F112C" w:rsidRDefault="00CC2EC9" w:rsidP="003F112C">
      <w:pPr>
        <w:pStyle w:val="maintext"/>
        <w:numPr>
          <w:ilvl w:val="1"/>
          <w:numId w:val="44"/>
        </w:numPr>
        <w:ind w:firstLineChars="0"/>
        <w:rPr>
          <w:i/>
          <w:lang w:val="en-US"/>
        </w:rPr>
      </w:pPr>
      <w:r w:rsidRPr="003F112C">
        <w:rPr>
          <w:i/>
          <w:lang w:val="en-US"/>
        </w:rPr>
        <w:t xml:space="preserve">In a CSI reporting setting: reported CSI parameter(s), PMI Type if reported, codebook configuration, time-domain behavior, CSI reporting band, frequency granularity for CQI and PMI </w:t>
      </w:r>
    </w:p>
    <w:p w14:paraId="1E65EB77" w14:textId="5236C05E" w:rsidR="00CC2EC9" w:rsidRDefault="00CC2EC9" w:rsidP="003F112C">
      <w:pPr>
        <w:pStyle w:val="maintext"/>
        <w:numPr>
          <w:ilvl w:val="1"/>
          <w:numId w:val="44"/>
        </w:numPr>
        <w:ind w:firstLineChars="0"/>
        <w:rPr>
          <w:i/>
          <w:lang w:val="en-US"/>
        </w:rPr>
      </w:pPr>
      <w:r w:rsidRPr="003F112C">
        <w:rPr>
          <w:i/>
          <w:lang w:val="en-US"/>
        </w:rPr>
        <w:t>In a RS setting: number of ports, time-domain behavior, RS frequency span, RS type,</w:t>
      </w:r>
      <w:r w:rsidR="008A7369" w:rsidRPr="003F112C">
        <w:rPr>
          <w:i/>
          <w:lang w:val="en-US"/>
        </w:rPr>
        <w:t xml:space="preserve"> number of resources K, RS power</w:t>
      </w:r>
    </w:p>
    <w:p w14:paraId="1115F99E" w14:textId="54A380C5" w:rsidR="003F112C" w:rsidRDefault="003F112C" w:rsidP="003F112C">
      <w:pPr>
        <w:pStyle w:val="maintext"/>
        <w:numPr>
          <w:ilvl w:val="0"/>
          <w:numId w:val="44"/>
        </w:numPr>
        <w:ind w:firstLineChars="0"/>
        <w:rPr>
          <w:i/>
          <w:lang w:val="en-US"/>
        </w:rPr>
      </w:pPr>
      <w:r w:rsidRPr="008A7369">
        <w:rPr>
          <w:i/>
          <w:lang w:val="en-US"/>
        </w:rPr>
        <w:t>At least the following</w:t>
      </w:r>
      <w:r>
        <w:rPr>
          <w:i/>
          <w:lang w:val="en-US"/>
        </w:rPr>
        <w:t xml:space="preserve"> features require dynamic (MAC CE or L1 control) signaling, either UE- or NW-initiated :</w:t>
      </w:r>
    </w:p>
    <w:p w14:paraId="0144568B" w14:textId="17E9F613" w:rsidR="006A4C34" w:rsidRPr="003F112C" w:rsidRDefault="00942715" w:rsidP="003F112C">
      <w:pPr>
        <w:pStyle w:val="maintext"/>
        <w:numPr>
          <w:ilvl w:val="1"/>
          <w:numId w:val="44"/>
        </w:numPr>
        <w:ind w:firstLineChars="0"/>
        <w:rPr>
          <w:i/>
          <w:lang w:val="en-US"/>
        </w:rPr>
      </w:pPr>
      <w:r>
        <w:rPr>
          <w:i/>
          <w:lang w:val="en-US"/>
        </w:rPr>
        <w:t>For A-CSI reporting, s</w:t>
      </w:r>
      <w:r w:rsidR="003F112C">
        <w:rPr>
          <w:i/>
          <w:lang w:val="en-US"/>
        </w:rPr>
        <w:t xml:space="preserve">election of </w:t>
      </w:r>
      <m:oMath>
        <m:r>
          <w:rPr>
            <w:rFonts w:ascii="Cambria Math" w:hAnsi="Cambria Math"/>
            <w:lang w:val="en-US"/>
          </w:rPr>
          <m:t>1≤</m:t>
        </m:r>
        <m:acc>
          <m:accPr>
            <m:chr m:val="̃"/>
            <m:ctrlPr>
              <w:rPr>
                <w:rFonts w:ascii="Cambria Math" w:hAnsi="Cambria Math"/>
                <w:i/>
                <w:lang w:val="en-US"/>
              </w:rPr>
            </m:ctrlPr>
          </m:accPr>
          <m:e>
            <m:r>
              <w:rPr>
                <w:rFonts w:ascii="Cambria Math" w:hAnsi="Cambria Math"/>
                <w:lang w:val="en-US"/>
              </w:rPr>
              <m:t>L</m:t>
            </m:r>
          </m:e>
        </m:acc>
        <m:r>
          <w:rPr>
            <w:rFonts w:ascii="Cambria Math" w:hAnsi="Cambria Math"/>
            <w:lang w:val="en-US"/>
          </w:rPr>
          <m:t>≤L</m:t>
        </m:r>
      </m:oMath>
      <w:r w:rsidR="003F112C">
        <w:rPr>
          <w:i/>
          <w:lang w:val="en-US"/>
        </w:rPr>
        <w:t xml:space="preserve"> out of L CSI measurement settings for requested/pre-scheduled CSI reporting </w:t>
      </w:r>
    </w:p>
    <w:p w14:paraId="35B8D0EA" w14:textId="77777777" w:rsidR="006A4C34" w:rsidRPr="00836647" w:rsidRDefault="006A4C34" w:rsidP="00FE288C">
      <w:pPr>
        <w:snapToGrid w:val="0"/>
        <w:spacing w:before="60" w:after="60" w:line="288" w:lineRule="auto"/>
        <w:jc w:val="both"/>
        <w:rPr>
          <w:lang w:val="en-US"/>
        </w:rPr>
      </w:pPr>
    </w:p>
    <w:p w14:paraId="18B248F2" w14:textId="77777777" w:rsidR="003D3E2E" w:rsidRPr="00836647" w:rsidRDefault="003D3E2E" w:rsidP="002958FD">
      <w:pPr>
        <w:pStyle w:val="Heading1"/>
        <w:rPr>
          <w:lang w:val="en-US"/>
        </w:rPr>
      </w:pPr>
      <w:bookmarkStart w:id="5" w:name="_Ref446598642"/>
      <w:r w:rsidRPr="00836647">
        <w:rPr>
          <w:lang w:val="en-US"/>
        </w:rPr>
        <w:t>Conclusions</w:t>
      </w:r>
      <w:bookmarkEnd w:id="5"/>
    </w:p>
    <w:p w14:paraId="7D6FF6DA" w14:textId="66527037" w:rsidR="003518D4" w:rsidRDefault="00E468B7" w:rsidP="003518D4">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083A21" w:rsidRPr="00836647">
        <w:rPr>
          <w:lang w:val="en-US" w:eastAsia="ko-KR"/>
        </w:rPr>
        <w:t>further details on</w:t>
      </w:r>
      <w:r w:rsidRPr="00836647">
        <w:rPr>
          <w:lang w:val="en-US" w:eastAsia="ko-KR"/>
        </w:rPr>
        <w:t xml:space="preserve"> </w:t>
      </w:r>
      <w:r w:rsidR="003518D4" w:rsidRPr="00836647">
        <w:rPr>
          <w:lang w:val="en-US" w:eastAsia="ko-KR"/>
        </w:rPr>
        <w:t xml:space="preserve">DL CSI acquisition framework for NR </w:t>
      </w:r>
      <w:r w:rsidR="00083A21" w:rsidRPr="00836647">
        <w:rPr>
          <w:lang w:val="en-US" w:eastAsia="ko-KR"/>
        </w:rPr>
        <w:t>are proposed</w:t>
      </w:r>
      <w:r w:rsidR="003518D4" w:rsidRPr="00836647">
        <w:rPr>
          <w:lang w:val="en-US" w:eastAsia="ko-KR"/>
        </w:rPr>
        <w:t>.</w:t>
      </w:r>
      <w:r w:rsidR="009C51F2" w:rsidRPr="00836647">
        <w:rPr>
          <w:lang w:val="en-US" w:eastAsia="ko-KR"/>
        </w:rPr>
        <w:t xml:space="preserve"> O</w:t>
      </w:r>
      <w:r w:rsidRPr="00836647">
        <w:rPr>
          <w:lang w:val="en-US" w:eastAsia="ko-KR"/>
        </w:rPr>
        <w:t>ur</w:t>
      </w:r>
      <w:r w:rsidR="00E803D4" w:rsidRPr="00836647">
        <w:rPr>
          <w:lang w:val="en-US" w:eastAsia="ko-KR"/>
        </w:rPr>
        <w:t xml:space="preserve"> </w:t>
      </w:r>
      <w:r w:rsidR="00E803D4" w:rsidRPr="00836647">
        <w:rPr>
          <w:b/>
          <w:u w:val="single"/>
          <w:lang w:val="en-US" w:eastAsia="ko-KR"/>
        </w:rPr>
        <w:t>proposal</w:t>
      </w:r>
      <w:r w:rsidR="00E803D4" w:rsidRPr="00836647">
        <w:rPr>
          <w:lang w:val="en-US" w:eastAsia="ko-KR"/>
        </w:rPr>
        <w:t xml:space="preserve"> can be summarized as follows:</w:t>
      </w:r>
      <w:r w:rsidRPr="00836647">
        <w:rPr>
          <w:lang w:val="en-US" w:eastAsia="ko-KR"/>
        </w:rPr>
        <w:t xml:space="preserve"> </w:t>
      </w:r>
    </w:p>
    <w:p w14:paraId="44D11E73" w14:textId="77777777" w:rsidR="003F112C" w:rsidRDefault="003F112C" w:rsidP="003F112C">
      <w:pPr>
        <w:pStyle w:val="maintext"/>
        <w:numPr>
          <w:ilvl w:val="0"/>
          <w:numId w:val="45"/>
        </w:numPr>
        <w:ind w:firstLineChars="0"/>
        <w:rPr>
          <w:i/>
          <w:lang w:val="en-US"/>
        </w:rPr>
      </w:pPr>
      <w:r w:rsidRPr="00836647">
        <w:rPr>
          <w:i/>
          <w:lang w:val="en-US"/>
        </w:rPr>
        <w:t>IM setting is incorporated into RS setting</w:t>
      </w:r>
      <w:r>
        <w:rPr>
          <w:i/>
          <w:lang w:val="en-US"/>
        </w:rPr>
        <w:t xml:space="preserve"> (hence a separate IM setting is not needed):</w:t>
      </w:r>
      <w:r w:rsidRPr="00836647">
        <w:rPr>
          <w:i/>
          <w:lang w:val="en-US"/>
        </w:rPr>
        <w:t xml:space="preserve"> </w:t>
      </w:r>
    </w:p>
    <w:p w14:paraId="1C06A185" w14:textId="3E03C779" w:rsidR="003F112C" w:rsidRPr="000C0633" w:rsidRDefault="000C0633" w:rsidP="000C0633">
      <w:pPr>
        <w:pStyle w:val="maintext"/>
        <w:numPr>
          <w:ilvl w:val="1"/>
          <w:numId w:val="45"/>
        </w:numPr>
        <w:ind w:firstLineChars="0"/>
        <w:rPr>
          <w:lang w:val="en-US"/>
        </w:rPr>
      </w:pPr>
      <w:r>
        <w:rPr>
          <w:i/>
          <w:iCs/>
        </w:rPr>
        <w:t>IMR</w:t>
      </w:r>
      <w:r w:rsidRPr="000C0633">
        <w:rPr>
          <w:i/>
          <w:iCs/>
        </w:rPr>
        <w:t>/CSI-IM resources can be configured by setting RS power to ZERO/NULL while sharing a common set of patterns with NZP CSI-RS</w:t>
      </w:r>
    </w:p>
    <w:p w14:paraId="4A94D4A9" w14:textId="77777777" w:rsidR="003F112C" w:rsidRDefault="003F112C" w:rsidP="003F112C">
      <w:pPr>
        <w:pStyle w:val="maintext"/>
        <w:numPr>
          <w:ilvl w:val="1"/>
          <w:numId w:val="45"/>
        </w:numPr>
        <w:ind w:firstLineChars="0"/>
        <w:rPr>
          <w:i/>
          <w:lang w:val="en-US"/>
        </w:rPr>
      </w:pPr>
      <w:r w:rsidRPr="003F112C">
        <w:rPr>
          <w:i/>
          <w:lang w:val="en-US"/>
        </w:rPr>
        <w:lastRenderedPageBreak/>
        <w:t>Time-domain behavior follows that of CSI-RS</w:t>
      </w:r>
    </w:p>
    <w:p w14:paraId="4927E072" w14:textId="099A9D21" w:rsidR="003F112C" w:rsidRDefault="003F112C" w:rsidP="003F112C">
      <w:pPr>
        <w:pStyle w:val="maintext"/>
        <w:numPr>
          <w:ilvl w:val="0"/>
          <w:numId w:val="45"/>
        </w:numPr>
        <w:ind w:firstLineChars="0"/>
        <w:rPr>
          <w:i/>
          <w:lang w:val="en-US"/>
        </w:rPr>
      </w:pPr>
      <w:r w:rsidRPr="00A214A9">
        <w:rPr>
          <w:i/>
          <w:lang w:val="en-US"/>
        </w:rPr>
        <w:t xml:space="preserve">A UE </w:t>
      </w:r>
      <w:r w:rsidRPr="00A214A9">
        <w:rPr>
          <w:rFonts w:eastAsia="MS Mincho"/>
          <w:i/>
          <w:iCs/>
          <w:lang w:val="en-US" w:eastAsia="ja-JP"/>
        </w:rPr>
        <w:t xml:space="preserve">can be configured for CSI acquisition with N≥1 CSI reporting settings, M≥1 RS settings, and L≥1 CSI measurement settings, where </w:t>
      </w:r>
      <w:r w:rsidRPr="00A22152">
        <w:rPr>
          <w:rFonts w:eastAsia="MS Mincho"/>
          <w:i/>
          <w:iCs/>
          <w:u w:val="single"/>
          <w:lang w:val="en-US" w:eastAsia="ja-JP"/>
        </w:rPr>
        <w:t>each CSI measurement setting</w:t>
      </w:r>
      <w:r w:rsidRPr="00A214A9">
        <w:rPr>
          <w:rFonts w:eastAsia="MS Mincho"/>
          <w:i/>
          <w:iCs/>
          <w:lang w:val="en-US" w:eastAsia="ja-JP"/>
        </w:rPr>
        <w:t xml:space="preserve"> links </w:t>
      </w:r>
      <w:r w:rsidRPr="00A22152">
        <w:rPr>
          <w:rFonts w:eastAsia="MS Mincho"/>
          <w:i/>
          <w:iCs/>
          <w:u w:val="single"/>
          <w:lang w:val="en-US" w:eastAsia="ja-JP"/>
        </w:rPr>
        <w:t>one CSI reporting setting</w:t>
      </w:r>
      <w:r w:rsidRPr="00A214A9">
        <w:rPr>
          <w:rFonts w:eastAsia="MS Mincho"/>
          <w:i/>
          <w:iCs/>
          <w:lang w:val="en-US" w:eastAsia="ja-JP"/>
        </w:rPr>
        <w:t xml:space="preserve"> with </w:t>
      </w:r>
      <w:r w:rsidRPr="00A22152">
        <w:rPr>
          <w:rFonts w:eastAsia="MS Mincho"/>
          <w:i/>
          <w:iCs/>
          <w:u w:val="single"/>
          <w:lang w:val="en-US" w:eastAsia="ja-JP"/>
        </w:rPr>
        <w:t>one RS setting</w:t>
      </w:r>
      <w:r w:rsidRPr="00A214A9">
        <w:rPr>
          <w:rFonts w:eastAsia="MS Mincho"/>
          <w:i/>
          <w:iCs/>
          <w:lang w:val="en-US" w:eastAsia="ja-JP"/>
        </w:rPr>
        <w:t>.</w:t>
      </w:r>
    </w:p>
    <w:p w14:paraId="12ECCD6E" w14:textId="19DA51A7" w:rsidR="003F112C" w:rsidRPr="003F112C" w:rsidRDefault="003F112C" w:rsidP="003F112C">
      <w:pPr>
        <w:pStyle w:val="maintext"/>
        <w:numPr>
          <w:ilvl w:val="0"/>
          <w:numId w:val="45"/>
        </w:numPr>
        <w:ind w:firstLineChars="0"/>
        <w:rPr>
          <w:i/>
          <w:lang w:val="en-US"/>
        </w:rPr>
      </w:pPr>
      <w:r w:rsidRPr="003F112C">
        <w:rPr>
          <w:i/>
          <w:lang w:val="en-US"/>
        </w:rPr>
        <w:t>At least the following additional information (on top of the agreement in RAN1#87) should be supported</w:t>
      </w:r>
    </w:p>
    <w:p w14:paraId="2191B627" w14:textId="77777777" w:rsidR="003F112C" w:rsidRDefault="003F112C" w:rsidP="003F112C">
      <w:pPr>
        <w:pStyle w:val="maintext"/>
        <w:numPr>
          <w:ilvl w:val="1"/>
          <w:numId w:val="45"/>
        </w:numPr>
        <w:ind w:firstLineChars="0"/>
        <w:rPr>
          <w:i/>
          <w:lang w:val="en-US"/>
        </w:rPr>
      </w:pPr>
      <w:r w:rsidRPr="00A214A9">
        <w:rPr>
          <w:i/>
          <w:lang w:val="en-US"/>
        </w:rPr>
        <w:t>In one CSI reporting setting</w:t>
      </w:r>
      <w:r>
        <w:rPr>
          <w:i/>
          <w:lang w:val="en-US"/>
        </w:rPr>
        <w:t>:</w:t>
      </w:r>
    </w:p>
    <w:p w14:paraId="6E05AAB1" w14:textId="77777777" w:rsidR="003F112C" w:rsidRPr="00A214A9" w:rsidRDefault="003F112C" w:rsidP="003F112C">
      <w:pPr>
        <w:pStyle w:val="maintext"/>
        <w:numPr>
          <w:ilvl w:val="2"/>
          <w:numId w:val="45"/>
        </w:numPr>
        <w:ind w:firstLineChars="0"/>
        <w:rPr>
          <w:i/>
          <w:lang w:val="en-US"/>
        </w:rPr>
      </w:pPr>
      <w:r w:rsidRPr="00A214A9">
        <w:rPr>
          <w:i/>
          <w:lang w:val="en-US"/>
        </w:rPr>
        <w:t>Which CSI parameters (CRI, RI, PMI, and CQI) are reported</w:t>
      </w:r>
    </w:p>
    <w:p w14:paraId="6A722ECD" w14:textId="77777777" w:rsidR="003F112C" w:rsidRPr="00A214A9" w:rsidRDefault="003F112C" w:rsidP="003F112C">
      <w:pPr>
        <w:pStyle w:val="maintext"/>
        <w:numPr>
          <w:ilvl w:val="3"/>
          <w:numId w:val="45"/>
        </w:numPr>
        <w:ind w:firstLineChars="0"/>
        <w:rPr>
          <w:i/>
          <w:lang w:val="en-US"/>
        </w:rPr>
      </w:pPr>
      <w:r w:rsidRPr="00A214A9">
        <w:rPr>
          <w:i/>
          <w:lang w:val="en-US"/>
        </w:rPr>
        <w:t>Each of the CSI parameters can be switched ON/OFF</w:t>
      </w:r>
    </w:p>
    <w:p w14:paraId="397A5AE5" w14:textId="77777777" w:rsidR="003F112C" w:rsidRPr="00A214A9" w:rsidRDefault="003F112C" w:rsidP="003F112C">
      <w:pPr>
        <w:pStyle w:val="maintext"/>
        <w:numPr>
          <w:ilvl w:val="3"/>
          <w:numId w:val="45"/>
        </w:numPr>
        <w:ind w:firstLineChars="0"/>
        <w:rPr>
          <w:i/>
          <w:lang w:val="en-US"/>
        </w:rPr>
      </w:pPr>
      <w:r w:rsidRPr="00A214A9">
        <w:rPr>
          <w:i/>
          <w:lang w:val="en-US"/>
        </w:rPr>
        <w:t xml:space="preserve">CSI calculation dependency order follows LTE </w:t>
      </w:r>
    </w:p>
    <w:p w14:paraId="25FDD6AA" w14:textId="77777777" w:rsidR="003F112C" w:rsidRPr="00A214A9" w:rsidRDefault="003F112C" w:rsidP="003F112C">
      <w:pPr>
        <w:pStyle w:val="maintext"/>
        <w:numPr>
          <w:ilvl w:val="2"/>
          <w:numId w:val="45"/>
        </w:numPr>
        <w:ind w:firstLineChars="0"/>
        <w:rPr>
          <w:i/>
          <w:lang w:val="en-US"/>
        </w:rPr>
      </w:pPr>
      <w:r w:rsidRPr="00A214A9">
        <w:rPr>
          <w:i/>
          <w:lang w:val="en-US"/>
        </w:rPr>
        <w:t>If PMI is reported, PMI Type (Type I or II) and codebook configuration</w:t>
      </w:r>
    </w:p>
    <w:p w14:paraId="1620F893" w14:textId="77777777" w:rsidR="003F112C" w:rsidRDefault="003F112C" w:rsidP="003F112C">
      <w:pPr>
        <w:pStyle w:val="maintext"/>
        <w:numPr>
          <w:ilvl w:val="1"/>
          <w:numId w:val="45"/>
        </w:numPr>
        <w:ind w:firstLineChars="0"/>
        <w:rPr>
          <w:i/>
          <w:lang w:val="en-US"/>
        </w:rPr>
      </w:pPr>
      <w:r w:rsidRPr="00A214A9">
        <w:rPr>
          <w:i/>
          <w:lang w:val="en-US"/>
        </w:rPr>
        <w:t>In one RS setting</w:t>
      </w:r>
      <w:r>
        <w:rPr>
          <w:i/>
          <w:lang w:val="en-US"/>
        </w:rPr>
        <w:t>:</w:t>
      </w:r>
    </w:p>
    <w:p w14:paraId="09ECD774" w14:textId="77777777" w:rsidR="003F112C" w:rsidRPr="00961421" w:rsidRDefault="003F112C" w:rsidP="003F112C">
      <w:pPr>
        <w:pStyle w:val="maintext"/>
        <w:numPr>
          <w:ilvl w:val="2"/>
          <w:numId w:val="45"/>
        </w:numPr>
        <w:ind w:firstLineChars="0"/>
        <w:rPr>
          <w:i/>
          <w:lang w:val="en-US"/>
        </w:rPr>
      </w:pPr>
      <w:r w:rsidRPr="00961421">
        <w:rPr>
          <w:i/>
          <w:lang w:val="en-US"/>
        </w:rPr>
        <w:t xml:space="preserve">RS type also includes SRS </w:t>
      </w:r>
    </w:p>
    <w:p w14:paraId="5E122B85" w14:textId="77777777" w:rsidR="003F112C" w:rsidRDefault="003F112C" w:rsidP="003F112C">
      <w:pPr>
        <w:pStyle w:val="maintext"/>
        <w:numPr>
          <w:ilvl w:val="2"/>
          <w:numId w:val="45"/>
        </w:numPr>
        <w:ind w:firstLineChars="0"/>
        <w:rPr>
          <w:i/>
          <w:lang w:val="en-US"/>
        </w:rPr>
      </w:pPr>
      <w:r w:rsidRPr="00961421">
        <w:rPr>
          <w:i/>
          <w:lang w:val="en-US"/>
        </w:rPr>
        <w:t>RS pattern</w:t>
      </w:r>
    </w:p>
    <w:p w14:paraId="7A1C77DC" w14:textId="77777777" w:rsidR="003F112C" w:rsidRPr="00961421" w:rsidRDefault="003F112C" w:rsidP="003F112C">
      <w:pPr>
        <w:pStyle w:val="maintext"/>
        <w:numPr>
          <w:ilvl w:val="2"/>
          <w:numId w:val="45"/>
        </w:numPr>
        <w:ind w:firstLineChars="0"/>
        <w:rPr>
          <w:i/>
          <w:lang w:val="en-US"/>
        </w:rPr>
      </w:pPr>
      <w:r>
        <w:rPr>
          <w:i/>
          <w:lang w:val="en-US"/>
        </w:rPr>
        <w:t xml:space="preserve">RS </w:t>
      </w:r>
      <w:r w:rsidRPr="008A7369">
        <w:rPr>
          <w:i/>
          <w:lang w:val="en-US"/>
        </w:rPr>
        <w:t>power which includes ZERO/NULL for CSI-IM</w:t>
      </w:r>
    </w:p>
    <w:p w14:paraId="13641F95" w14:textId="4AAF2EE9" w:rsidR="003F112C" w:rsidRPr="003F112C" w:rsidRDefault="003F112C" w:rsidP="003F112C">
      <w:pPr>
        <w:pStyle w:val="maintext"/>
        <w:numPr>
          <w:ilvl w:val="0"/>
          <w:numId w:val="45"/>
        </w:numPr>
        <w:ind w:firstLineChars="0"/>
        <w:rPr>
          <w:i/>
          <w:lang w:val="en-US"/>
        </w:rPr>
      </w:pPr>
      <w:r w:rsidRPr="003F112C">
        <w:rPr>
          <w:i/>
          <w:lang w:val="en-US"/>
        </w:rPr>
        <w:t>Define “CSI reporting band” as a collection of subbands pertinent to a particular CSI reporting setting</w:t>
      </w:r>
    </w:p>
    <w:p w14:paraId="031C59F8" w14:textId="77777777" w:rsidR="003F112C" w:rsidRPr="0029765F" w:rsidRDefault="003F112C" w:rsidP="003F112C">
      <w:pPr>
        <w:pStyle w:val="maintext"/>
        <w:numPr>
          <w:ilvl w:val="1"/>
          <w:numId w:val="42"/>
        </w:numPr>
        <w:ind w:firstLineChars="0"/>
        <w:rPr>
          <w:i/>
          <w:lang w:val="en-US"/>
        </w:rPr>
      </w:pPr>
      <w:r w:rsidRPr="0029765F">
        <w:rPr>
          <w:i/>
          <w:lang w:val="en-US"/>
        </w:rPr>
        <w:t xml:space="preserve">For wideband reporting: CSI reporting band = DL system bandwidth, one CSI parameter for all the subbands in the CSI reporting band </w:t>
      </w:r>
    </w:p>
    <w:p w14:paraId="71B43377" w14:textId="77777777" w:rsidR="003F112C" w:rsidRPr="0029765F" w:rsidRDefault="003F112C" w:rsidP="003F112C">
      <w:pPr>
        <w:pStyle w:val="maintext"/>
        <w:numPr>
          <w:ilvl w:val="1"/>
          <w:numId w:val="42"/>
        </w:numPr>
        <w:ind w:firstLineChars="0"/>
        <w:rPr>
          <w:i/>
          <w:lang w:val="en-US"/>
        </w:rPr>
      </w:pPr>
      <w:r w:rsidRPr="0029765F">
        <w:rPr>
          <w:i/>
          <w:lang w:val="en-US"/>
        </w:rPr>
        <w:t xml:space="preserve">For partial-band reporting: CSI reporting band = a part of DL system bandwidth, one CSI parameter for all the subbands in the CSI reporting band  </w:t>
      </w:r>
    </w:p>
    <w:p w14:paraId="65E1191F" w14:textId="267C2690" w:rsidR="003F112C" w:rsidRPr="00435EE0" w:rsidRDefault="003F112C" w:rsidP="00435EE0">
      <w:pPr>
        <w:pStyle w:val="maintext"/>
        <w:numPr>
          <w:ilvl w:val="1"/>
          <w:numId w:val="42"/>
        </w:numPr>
        <w:ind w:firstLineChars="0"/>
        <w:rPr>
          <w:i/>
          <w:lang w:val="en-US"/>
        </w:rPr>
      </w:pPr>
      <w:r w:rsidRPr="0029765F">
        <w:rPr>
          <w:i/>
          <w:lang w:val="en-US"/>
        </w:rPr>
        <w:t>For subband reporting: one CSI parameter for each subband in the CSI reporting band</w:t>
      </w:r>
    </w:p>
    <w:p w14:paraId="5368F958" w14:textId="77777777" w:rsidR="003F112C" w:rsidRDefault="003F112C" w:rsidP="003F112C">
      <w:pPr>
        <w:pStyle w:val="maintext"/>
        <w:numPr>
          <w:ilvl w:val="0"/>
          <w:numId w:val="45"/>
        </w:numPr>
        <w:ind w:firstLineChars="0"/>
        <w:rPr>
          <w:i/>
          <w:lang w:val="en-US"/>
        </w:rPr>
      </w:pPr>
      <w:r w:rsidRPr="008A7369">
        <w:rPr>
          <w:i/>
          <w:lang w:val="en-US"/>
        </w:rPr>
        <w:t xml:space="preserve">At least the following configuration parameters should be signaled via RRC: </w:t>
      </w:r>
    </w:p>
    <w:p w14:paraId="7D327F54" w14:textId="77777777" w:rsidR="003F112C" w:rsidRDefault="003F112C" w:rsidP="003F112C">
      <w:pPr>
        <w:pStyle w:val="maintext"/>
        <w:numPr>
          <w:ilvl w:val="1"/>
          <w:numId w:val="45"/>
        </w:numPr>
        <w:ind w:firstLineChars="0"/>
        <w:rPr>
          <w:i/>
          <w:lang w:val="en-US"/>
        </w:rPr>
      </w:pPr>
      <w:r w:rsidRPr="003F112C">
        <w:rPr>
          <w:i/>
          <w:lang w:val="en-US"/>
        </w:rPr>
        <w:t>The number of CSI reporting settings N, RS settings M, and CSI measurement settings L along with the linkages/association between CSI reporting and RS settings</w:t>
      </w:r>
    </w:p>
    <w:p w14:paraId="154BBBF8" w14:textId="77777777" w:rsidR="003F112C" w:rsidRDefault="003F112C" w:rsidP="003F112C">
      <w:pPr>
        <w:pStyle w:val="maintext"/>
        <w:numPr>
          <w:ilvl w:val="1"/>
          <w:numId w:val="45"/>
        </w:numPr>
        <w:ind w:firstLineChars="0"/>
        <w:rPr>
          <w:i/>
          <w:lang w:val="en-US"/>
        </w:rPr>
      </w:pPr>
      <w:r w:rsidRPr="003F112C">
        <w:rPr>
          <w:i/>
          <w:lang w:val="en-US"/>
        </w:rPr>
        <w:t xml:space="preserve">In a CSI reporting setting: reported CSI parameter(s), PMI Type if reported, codebook configuration, time-domain behavior, CSI reporting band, frequency granularity for CQI and PMI </w:t>
      </w:r>
    </w:p>
    <w:p w14:paraId="1576D5B7" w14:textId="77777777" w:rsidR="003F112C" w:rsidRDefault="003F112C" w:rsidP="003F112C">
      <w:pPr>
        <w:pStyle w:val="maintext"/>
        <w:numPr>
          <w:ilvl w:val="1"/>
          <w:numId w:val="45"/>
        </w:numPr>
        <w:ind w:firstLineChars="0"/>
        <w:rPr>
          <w:i/>
          <w:lang w:val="en-US"/>
        </w:rPr>
      </w:pPr>
      <w:r w:rsidRPr="003F112C">
        <w:rPr>
          <w:i/>
          <w:lang w:val="en-US"/>
        </w:rPr>
        <w:t>In a RS setting: number of ports, time-domain behavior, RS frequency span, RS type, number of resources K, RS power</w:t>
      </w:r>
    </w:p>
    <w:p w14:paraId="0AF17EF0" w14:textId="77777777" w:rsidR="003F112C" w:rsidRDefault="003F112C" w:rsidP="003F112C">
      <w:pPr>
        <w:pStyle w:val="maintext"/>
        <w:numPr>
          <w:ilvl w:val="0"/>
          <w:numId w:val="45"/>
        </w:numPr>
        <w:ind w:firstLineChars="0"/>
        <w:rPr>
          <w:i/>
          <w:lang w:val="en-US"/>
        </w:rPr>
      </w:pPr>
      <w:r w:rsidRPr="008A7369">
        <w:rPr>
          <w:i/>
          <w:lang w:val="en-US"/>
        </w:rPr>
        <w:t>At least the following</w:t>
      </w:r>
      <w:r>
        <w:rPr>
          <w:i/>
          <w:lang w:val="en-US"/>
        </w:rPr>
        <w:t xml:space="preserve"> features require dynamic (MAC CE or L1 control) signaling, either UE- or NW-initiated :</w:t>
      </w:r>
    </w:p>
    <w:p w14:paraId="6D9F6C2A" w14:textId="4AD049B5" w:rsidR="003F112C" w:rsidRPr="003F112C" w:rsidRDefault="00942715" w:rsidP="003F112C">
      <w:pPr>
        <w:pStyle w:val="maintext"/>
        <w:numPr>
          <w:ilvl w:val="1"/>
          <w:numId w:val="45"/>
        </w:numPr>
        <w:ind w:firstLineChars="0"/>
        <w:rPr>
          <w:i/>
          <w:lang w:val="en-US"/>
        </w:rPr>
      </w:pPr>
      <w:r>
        <w:rPr>
          <w:i/>
          <w:lang w:val="en-US"/>
        </w:rPr>
        <w:t>For A-CSI reporting, s</w:t>
      </w:r>
      <w:r w:rsidR="003F112C">
        <w:rPr>
          <w:i/>
          <w:lang w:val="en-US"/>
        </w:rPr>
        <w:t xml:space="preserve">election of </w:t>
      </w:r>
      <m:oMath>
        <m:r>
          <w:rPr>
            <w:rFonts w:ascii="Cambria Math" w:hAnsi="Cambria Math"/>
            <w:lang w:val="en-US"/>
          </w:rPr>
          <m:t>1≤</m:t>
        </m:r>
        <m:acc>
          <m:accPr>
            <m:chr m:val="̃"/>
            <m:ctrlPr>
              <w:rPr>
                <w:rFonts w:ascii="Cambria Math" w:hAnsi="Cambria Math"/>
                <w:i/>
                <w:lang w:val="en-US"/>
              </w:rPr>
            </m:ctrlPr>
          </m:accPr>
          <m:e>
            <m:r>
              <w:rPr>
                <w:rFonts w:ascii="Cambria Math" w:hAnsi="Cambria Math"/>
                <w:lang w:val="en-US"/>
              </w:rPr>
              <m:t>L</m:t>
            </m:r>
          </m:e>
        </m:acc>
        <m:r>
          <w:rPr>
            <w:rFonts w:ascii="Cambria Math" w:hAnsi="Cambria Math"/>
            <w:lang w:val="en-US"/>
          </w:rPr>
          <m:t>≤L</m:t>
        </m:r>
      </m:oMath>
      <w:r w:rsidR="003F112C">
        <w:rPr>
          <w:i/>
          <w:lang w:val="en-US"/>
        </w:rPr>
        <w:t xml:space="preserve"> out of L CSI measurement settings for requested/pre-scheduled CSI reporting </w:t>
      </w:r>
    </w:p>
    <w:p w14:paraId="03E02AC6" w14:textId="77777777" w:rsidR="00435EE0" w:rsidRDefault="00435EE0" w:rsidP="00751E20">
      <w:pPr>
        <w:pStyle w:val="Heading1"/>
        <w:numPr>
          <w:ilvl w:val="0"/>
          <w:numId w:val="0"/>
        </w:numPr>
        <w:snapToGrid w:val="0"/>
        <w:spacing w:before="60"/>
        <w:rPr>
          <w:lang w:val="en-US"/>
        </w:rPr>
      </w:pPr>
    </w:p>
    <w:p w14:paraId="4EACC1ED" w14:textId="65BED326" w:rsidR="000F762B" w:rsidRPr="00836647" w:rsidRDefault="000F762B" w:rsidP="00751E20">
      <w:pPr>
        <w:pStyle w:val="Heading1"/>
        <w:numPr>
          <w:ilvl w:val="0"/>
          <w:numId w:val="0"/>
        </w:numPr>
        <w:snapToGrid w:val="0"/>
        <w:spacing w:before="60"/>
        <w:rPr>
          <w:lang w:val="en-US"/>
        </w:rPr>
      </w:pPr>
      <w:r w:rsidRPr="00836647">
        <w:rPr>
          <w:lang w:val="en-US"/>
        </w:rPr>
        <w:t>References</w:t>
      </w:r>
    </w:p>
    <w:p w14:paraId="32535D27" w14:textId="7880832D" w:rsidR="00D772A3" w:rsidRPr="00836647" w:rsidRDefault="00D772A3" w:rsidP="00D772A3">
      <w:pPr>
        <w:pStyle w:val="2222"/>
        <w:numPr>
          <w:ilvl w:val="0"/>
          <w:numId w:val="5"/>
        </w:numPr>
        <w:spacing w:after="120" w:line="288" w:lineRule="auto"/>
        <w:ind w:left="357" w:firstLineChars="0" w:hanging="357"/>
        <w:rPr>
          <w:rFonts w:cs="Times New Roman"/>
          <w:lang w:val="en-US" w:eastAsia="ko-KR"/>
        </w:rPr>
      </w:pPr>
      <w:bookmarkStart w:id="6" w:name="_Ref458614461"/>
      <w:r w:rsidRPr="00836647">
        <w:rPr>
          <w:rFonts w:cs="Times New Roman"/>
          <w:lang w:val="en-US" w:eastAsia="ko-KR"/>
        </w:rPr>
        <w:t>3GPP, RAN1#87, Chairman’s Notes</w:t>
      </w:r>
    </w:p>
    <w:p w14:paraId="0F33B065" w14:textId="36586E20" w:rsidR="00F0150F" w:rsidRPr="00D20825" w:rsidRDefault="00F0150F" w:rsidP="00F0150F">
      <w:pPr>
        <w:pStyle w:val="2222"/>
        <w:numPr>
          <w:ilvl w:val="0"/>
          <w:numId w:val="5"/>
        </w:numPr>
        <w:spacing w:after="120" w:line="288" w:lineRule="auto"/>
        <w:ind w:left="357" w:firstLineChars="0" w:hanging="357"/>
        <w:rPr>
          <w:rFonts w:cs="Times New Roman"/>
          <w:lang w:val="en-US" w:eastAsia="ko-KR"/>
        </w:rPr>
      </w:pPr>
      <w:bookmarkStart w:id="7" w:name="_Ref465465591"/>
      <w:bookmarkStart w:id="8" w:name="_Ref462657338"/>
      <w:bookmarkEnd w:id="6"/>
      <w:r w:rsidRPr="00D20825">
        <w:rPr>
          <w:rFonts w:cs="Times New Roman"/>
          <w:lang w:val="en-US" w:eastAsia="ko-KR"/>
        </w:rPr>
        <w:t>R1-1</w:t>
      </w:r>
      <w:r w:rsidR="00961421" w:rsidRPr="00D20825">
        <w:rPr>
          <w:rFonts w:cs="Times New Roman"/>
          <w:lang w:val="en-US" w:eastAsia="ko-KR"/>
        </w:rPr>
        <w:t>7</w:t>
      </w:r>
      <w:r w:rsidR="00412EC0" w:rsidRPr="00D20825">
        <w:rPr>
          <w:rFonts w:cs="Times New Roman"/>
          <w:lang w:val="en-US" w:eastAsia="ko-KR"/>
        </w:rPr>
        <w:t>00928</w:t>
      </w:r>
      <w:r w:rsidRPr="00D20825">
        <w:rPr>
          <w:rFonts w:cs="Times New Roman"/>
          <w:lang w:val="en-US" w:eastAsia="ko-KR"/>
        </w:rPr>
        <w:t>, Samsung,</w:t>
      </w:r>
      <w:r w:rsidRPr="00D20825">
        <w:rPr>
          <w:rFonts w:cs="Times New Roman"/>
          <w:lang w:val="en-US"/>
        </w:rPr>
        <w:t xml:space="preserve"> Discussion on CSI-RS design for NR MIMO</w:t>
      </w:r>
      <w:bookmarkEnd w:id="7"/>
    </w:p>
    <w:bookmarkEnd w:id="8"/>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D9F2F" w14:textId="77777777" w:rsidR="00345F25" w:rsidRDefault="00345F25">
      <w:r>
        <w:separator/>
      </w:r>
    </w:p>
  </w:endnote>
  <w:endnote w:type="continuationSeparator" w:id="0">
    <w:p w14:paraId="117E9C1C" w14:textId="77777777" w:rsidR="00345F25" w:rsidRDefault="00345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BB8324" w14:textId="77777777" w:rsidR="00345F25" w:rsidRDefault="00345F25">
      <w:r>
        <w:separator/>
      </w:r>
    </w:p>
  </w:footnote>
  <w:footnote w:type="continuationSeparator" w:id="0">
    <w:p w14:paraId="36BBC11F" w14:textId="77777777" w:rsidR="00345F25" w:rsidRDefault="00345F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1E25F8B"/>
    <w:multiLevelType w:val="hybridMultilevel"/>
    <w:tmpl w:val="1ECA9CB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6B921F4"/>
    <w:multiLevelType w:val="hybridMultilevel"/>
    <w:tmpl w:val="AAAC1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BB37EE4"/>
    <w:multiLevelType w:val="hybridMultilevel"/>
    <w:tmpl w:val="76586FE8"/>
    <w:lvl w:ilvl="0" w:tplc="04090001">
      <w:start w:val="1"/>
      <w:numFmt w:val="bullet"/>
      <w:lvlText w:val=""/>
      <w:lvlJc w:val="left"/>
      <w:pPr>
        <w:ind w:left="1370" w:hanging="360"/>
      </w:pPr>
      <w:rPr>
        <w:rFonts w:ascii="Symbol" w:hAnsi="Symbol" w:hint="default"/>
      </w:rPr>
    </w:lvl>
    <w:lvl w:ilvl="1" w:tplc="04090003" w:tentative="1">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6">
    <w:nsid w:val="0E870BB5"/>
    <w:multiLevelType w:val="hybridMultilevel"/>
    <w:tmpl w:val="CBB69354"/>
    <w:lvl w:ilvl="0" w:tplc="0409000F">
      <w:start w:val="1"/>
      <w:numFmt w:val="decimal"/>
      <w:lvlText w:val="%1."/>
      <w:lvlJc w:val="left"/>
      <w:pPr>
        <w:ind w:left="1120" w:hanging="360"/>
      </w:pPr>
      <w:rPr>
        <w:rFonts w:hint="default"/>
      </w:rPr>
    </w:lvl>
    <w:lvl w:ilvl="1" w:tplc="BD90E800">
      <w:start w:val="1"/>
      <w:numFmt w:val="bullet"/>
      <w:lvlText w:val="•"/>
      <w:lvlJc w:val="left"/>
      <w:pPr>
        <w:ind w:left="1840" w:hanging="360"/>
      </w:pPr>
      <w:rPr>
        <w:rFonts w:ascii="Arial" w:hAnsi="Arial"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9">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12">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14">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nsid w:val="234700B1"/>
    <w:multiLevelType w:val="hybridMultilevel"/>
    <w:tmpl w:val="48A2060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20">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21">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674172"/>
    <w:multiLevelType w:val="hybridMultilevel"/>
    <w:tmpl w:val="0EDC4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C2394E"/>
    <w:multiLevelType w:val="hybridMultilevel"/>
    <w:tmpl w:val="40BCD2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6">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4D8116DC"/>
    <w:multiLevelType w:val="hybridMultilevel"/>
    <w:tmpl w:val="6A1AD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9">
    <w:nsid w:val="552656DF"/>
    <w:multiLevelType w:val="hybridMultilevel"/>
    <w:tmpl w:val="E532520C"/>
    <w:lvl w:ilvl="0" w:tplc="BD90E800">
      <w:start w:val="1"/>
      <w:numFmt w:val="bullet"/>
      <w:lvlText w:val="•"/>
      <w:lvlJc w:val="left"/>
      <w:pPr>
        <w:tabs>
          <w:tab w:val="num" w:pos="720"/>
        </w:tabs>
        <w:ind w:left="720" w:hanging="360"/>
      </w:pPr>
      <w:rPr>
        <w:rFonts w:ascii="Arial" w:hAnsi="Arial" w:hint="default"/>
      </w:rPr>
    </w:lvl>
    <w:lvl w:ilvl="1" w:tplc="C4825878">
      <w:start w:val="1097"/>
      <w:numFmt w:val="bullet"/>
      <w:lvlText w:val="–"/>
      <w:lvlJc w:val="left"/>
      <w:pPr>
        <w:tabs>
          <w:tab w:val="num" w:pos="1440"/>
        </w:tabs>
        <w:ind w:left="1440" w:hanging="360"/>
      </w:pPr>
      <w:rPr>
        <w:rFonts w:ascii="Arial" w:hAnsi="Arial" w:hint="default"/>
      </w:rPr>
    </w:lvl>
    <w:lvl w:ilvl="2" w:tplc="4E5C6E00">
      <w:start w:val="1097"/>
      <w:numFmt w:val="bullet"/>
      <w:lvlText w:val="•"/>
      <w:lvlJc w:val="left"/>
      <w:pPr>
        <w:tabs>
          <w:tab w:val="num" w:pos="2160"/>
        </w:tabs>
        <w:ind w:left="2160" w:hanging="360"/>
      </w:pPr>
      <w:rPr>
        <w:rFonts w:ascii="Arial" w:hAnsi="Arial" w:hint="default"/>
      </w:rPr>
    </w:lvl>
    <w:lvl w:ilvl="3" w:tplc="6CA2E858">
      <w:start w:val="1097"/>
      <w:numFmt w:val="bullet"/>
      <w:lvlText w:val="–"/>
      <w:lvlJc w:val="left"/>
      <w:pPr>
        <w:tabs>
          <w:tab w:val="num" w:pos="2880"/>
        </w:tabs>
        <w:ind w:left="2880" w:hanging="360"/>
      </w:pPr>
      <w:rPr>
        <w:rFonts w:ascii="Arial" w:hAnsi="Arial" w:hint="default"/>
      </w:rPr>
    </w:lvl>
    <w:lvl w:ilvl="4" w:tplc="1D56ECEC" w:tentative="1">
      <w:start w:val="1"/>
      <w:numFmt w:val="bullet"/>
      <w:lvlText w:val="•"/>
      <w:lvlJc w:val="left"/>
      <w:pPr>
        <w:tabs>
          <w:tab w:val="num" w:pos="3600"/>
        </w:tabs>
        <w:ind w:left="3600" w:hanging="360"/>
      </w:pPr>
      <w:rPr>
        <w:rFonts w:ascii="Arial" w:hAnsi="Arial" w:hint="default"/>
      </w:rPr>
    </w:lvl>
    <w:lvl w:ilvl="5" w:tplc="D116B09A" w:tentative="1">
      <w:start w:val="1"/>
      <w:numFmt w:val="bullet"/>
      <w:lvlText w:val="•"/>
      <w:lvlJc w:val="left"/>
      <w:pPr>
        <w:tabs>
          <w:tab w:val="num" w:pos="4320"/>
        </w:tabs>
        <w:ind w:left="4320" w:hanging="360"/>
      </w:pPr>
      <w:rPr>
        <w:rFonts w:ascii="Arial" w:hAnsi="Arial" w:hint="default"/>
      </w:rPr>
    </w:lvl>
    <w:lvl w:ilvl="6" w:tplc="A544A2FE" w:tentative="1">
      <w:start w:val="1"/>
      <w:numFmt w:val="bullet"/>
      <w:lvlText w:val="•"/>
      <w:lvlJc w:val="left"/>
      <w:pPr>
        <w:tabs>
          <w:tab w:val="num" w:pos="5040"/>
        </w:tabs>
        <w:ind w:left="5040" w:hanging="360"/>
      </w:pPr>
      <w:rPr>
        <w:rFonts w:ascii="Arial" w:hAnsi="Arial" w:hint="default"/>
      </w:rPr>
    </w:lvl>
    <w:lvl w:ilvl="7" w:tplc="7F4016AE" w:tentative="1">
      <w:start w:val="1"/>
      <w:numFmt w:val="bullet"/>
      <w:lvlText w:val="•"/>
      <w:lvlJc w:val="left"/>
      <w:pPr>
        <w:tabs>
          <w:tab w:val="num" w:pos="5760"/>
        </w:tabs>
        <w:ind w:left="5760" w:hanging="360"/>
      </w:pPr>
      <w:rPr>
        <w:rFonts w:ascii="Arial" w:hAnsi="Arial" w:hint="default"/>
      </w:rPr>
    </w:lvl>
    <w:lvl w:ilvl="8" w:tplc="8B7804D2" w:tentative="1">
      <w:start w:val="1"/>
      <w:numFmt w:val="bullet"/>
      <w:lvlText w:val="•"/>
      <w:lvlJc w:val="left"/>
      <w:pPr>
        <w:tabs>
          <w:tab w:val="num" w:pos="6480"/>
        </w:tabs>
        <w:ind w:left="6480" w:hanging="360"/>
      </w:pPr>
      <w:rPr>
        <w:rFonts w:ascii="Arial" w:hAnsi="Arial" w:hint="default"/>
      </w:rPr>
    </w:lvl>
  </w:abstractNum>
  <w:abstractNum w:abstractNumId="3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7C861C8"/>
    <w:multiLevelType w:val="hybridMultilevel"/>
    <w:tmpl w:val="027E0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1D4E93"/>
    <w:multiLevelType w:val="hybridMultilevel"/>
    <w:tmpl w:val="CBB69354"/>
    <w:lvl w:ilvl="0" w:tplc="0409000F">
      <w:start w:val="1"/>
      <w:numFmt w:val="decimal"/>
      <w:lvlText w:val="%1."/>
      <w:lvlJc w:val="left"/>
      <w:pPr>
        <w:ind w:left="1120" w:hanging="360"/>
      </w:pPr>
      <w:rPr>
        <w:rFonts w:hint="default"/>
      </w:rPr>
    </w:lvl>
    <w:lvl w:ilvl="1" w:tplc="BD90E800">
      <w:start w:val="1"/>
      <w:numFmt w:val="bullet"/>
      <w:lvlText w:val="•"/>
      <w:lvlJc w:val="left"/>
      <w:pPr>
        <w:ind w:left="1840" w:hanging="360"/>
      </w:pPr>
      <w:rPr>
        <w:rFonts w:ascii="Arial" w:hAnsi="Arial"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3">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5">
    <w:nsid w:val="61DA3662"/>
    <w:multiLevelType w:val="hybridMultilevel"/>
    <w:tmpl w:val="08EA6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F60B43"/>
    <w:multiLevelType w:val="hybridMultilevel"/>
    <w:tmpl w:val="68AACDA6"/>
    <w:lvl w:ilvl="0" w:tplc="FA8090AC">
      <w:start w:val="1"/>
      <w:numFmt w:val="bullet"/>
      <w:lvlText w:val="•"/>
      <w:lvlJc w:val="left"/>
      <w:pPr>
        <w:tabs>
          <w:tab w:val="num" w:pos="720"/>
        </w:tabs>
        <w:ind w:left="720" w:hanging="360"/>
      </w:pPr>
      <w:rPr>
        <w:rFonts w:ascii="Arial" w:hAnsi="Arial" w:hint="default"/>
      </w:rPr>
    </w:lvl>
    <w:lvl w:ilvl="1" w:tplc="91142B06">
      <w:start w:val="1062"/>
      <w:numFmt w:val="bullet"/>
      <w:lvlText w:val="–"/>
      <w:lvlJc w:val="left"/>
      <w:pPr>
        <w:tabs>
          <w:tab w:val="num" w:pos="1440"/>
        </w:tabs>
        <w:ind w:left="1440" w:hanging="360"/>
      </w:pPr>
      <w:rPr>
        <w:rFonts w:ascii="Arial" w:hAnsi="Arial" w:hint="default"/>
      </w:rPr>
    </w:lvl>
    <w:lvl w:ilvl="2" w:tplc="C8E46316" w:tentative="1">
      <w:start w:val="1"/>
      <w:numFmt w:val="bullet"/>
      <w:lvlText w:val="•"/>
      <w:lvlJc w:val="left"/>
      <w:pPr>
        <w:tabs>
          <w:tab w:val="num" w:pos="2160"/>
        </w:tabs>
        <w:ind w:left="2160" w:hanging="360"/>
      </w:pPr>
      <w:rPr>
        <w:rFonts w:ascii="Arial" w:hAnsi="Arial" w:hint="default"/>
      </w:rPr>
    </w:lvl>
    <w:lvl w:ilvl="3" w:tplc="AB067EB0" w:tentative="1">
      <w:start w:val="1"/>
      <w:numFmt w:val="bullet"/>
      <w:lvlText w:val="•"/>
      <w:lvlJc w:val="left"/>
      <w:pPr>
        <w:tabs>
          <w:tab w:val="num" w:pos="2880"/>
        </w:tabs>
        <w:ind w:left="2880" w:hanging="360"/>
      </w:pPr>
      <w:rPr>
        <w:rFonts w:ascii="Arial" w:hAnsi="Arial" w:hint="default"/>
      </w:rPr>
    </w:lvl>
    <w:lvl w:ilvl="4" w:tplc="965E403E" w:tentative="1">
      <w:start w:val="1"/>
      <w:numFmt w:val="bullet"/>
      <w:lvlText w:val="•"/>
      <w:lvlJc w:val="left"/>
      <w:pPr>
        <w:tabs>
          <w:tab w:val="num" w:pos="3600"/>
        </w:tabs>
        <w:ind w:left="3600" w:hanging="360"/>
      </w:pPr>
      <w:rPr>
        <w:rFonts w:ascii="Arial" w:hAnsi="Arial" w:hint="default"/>
      </w:rPr>
    </w:lvl>
    <w:lvl w:ilvl="5" w:tplc="07C8C78E" w:tentative="1">
      <w:start w:val="1"/>
      <w:numFmt w:val="bullet"/>
      <w:lvlText w:val="•"/>
      <w:lvlJc w:val="left"/>
      <w:pPr>
        <w:tabs>
          <w:tab w:val="num" w:pos="4320"/>
        </w:tabs>
        <w:ind w:left="4320" w:hanging="360"/>
      </w:pPr>
      <w:rPr>
        <w:rFonts w:ascii="Arial" w:hAnsi="Arial" w:hint="default"/>
      </w:rPr>
    </w:lvl>
    <w:lvl w:ilvl="6" w:tplc="10945B36" w:tentative="1">
      <w:start w:val="1"/>
      <w:numFmt w:val="bullet"/>
      <w:lvlText w:val="•"/>
      <w:lvlJc w:val="left"/>
      <w:pPr>
        <w:tabs>
          <w:tab w:val="num" w:pos="5040"/>
        </w:tabs>
        <w:ind w:left="5040" w:hanging="360"/>
      </w:pPr>
      <w:rPr>
        <w:rFonts w:ascii="Arial" w:hAnsi="Arial" w:hint="default"/>
      </w:rPr>
    </w:lvl>
    <w:lvl w:ilvl="7" w:tplc="9F5E78D0" w:tentative="1">
      <w:start w:val="1"/>
      <w:numFmt w:val="bullet"/>
      <w:lvlText w:val="•"/>
      <w:lvlJc w:val="left"/>
      <w:pPr>
        <w:tabs>
          <w:tab w:val="num" w:pos="5760"/>
        </w:tabs>
        <w:ind w:left="5760" w:hanging="360"/>
      </w:pPr>
      <w:rPr>
        <w:rFonts w:ascii="Arial" w:hAnsi="Arial" w:hint="default"/>
      </w:rPr>
    </w:lvl>
    <w:lvl w:ilvl="8" w:tplc="5B4020EC" w:tentative="1">
      <w:start w:val="1"/>
      <w:numFmt w:val="bullet"/>
      <w:lvlText w:val="•"/>
      <w:lvlJc w:val="left"/>
      <w:pPr>
        <w:tabs>
          <w:tab w:val="num" w:pos="6480"/>
        </w:tabs>
        <w:ind w:left="6480" w:hanging="360"/>
      </w:pPr>
      <w:rPr>
        <w:rFonts w:ascii="Arial" w:hAnsi="Arial" w:hint="default"/>
      </w:rPr>
    </w:lvl>
  </w:abstractNum>
  <w:abstractNum w:abstractNumId="37">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0">
    <w:nsid w:val="6BEC7A94"/>
    <w:multiLevelType w:val="hybridMultilevel"/>
    <w:tmpl w:val="B860D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42">
    <w:nsid w:val="721019FA"/>
    <w:multiLevelType w:val="hybridMultilevel"/>
    <w:tmpl w:val="A94AFAC6"/>
    <w:lvl w:ilvl="0" w:tplc="BD90E800">
      <w:start w:val="1"/>
      <w:numFmt w:val="bullet"/>
      <w:lvlText w:val="•"/>
      <w:lvlJc w:val="left"/>
      <w:pPr>
        <w:tabs>
          <w:tab w:val="num" w:pos="1170"/>
        </w:tabs>
        <w:ind w:left="1170" w:hanging="360"/>
      </w:pPr>
      <w:rPr>
        <w:rFonts w:ascii="Arial" w:hAnsi="Aria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3">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4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0"/>
  </w:num>
  <w:num w:numId="2">
    <w:abstractNumId w:val="18"/>
  </w:num>
  <w:num w:numId="3">
    <w:abstractNumId w:val="30"/>
  </w:num>
  <w:num w:numId="4">
    <w:abstractNumId w:val="44"/>
  </w:num>
  <w:num w:numId="5">
    <w:abstractNumId w:val="4"/>
  </w:num>
  <w:num w:numId="6">
    <w:abstractNumId w:val="34"/>
  </w:num>
  <w:num w:numId="7">
    <w:abstractNumId w:val="21"/>
  </w:num>
  <w:num w:numId="8">
    <w:abstractNumId w:val="39"/>
  </w:num>
  <w:num w:numId="9">
    <w:abstractNumId w:val="28"/>
  </w:num>
  <w:num w:numId="10">
    <w:abstractNumId w:val="17"/>
  </w:num>
  <w:num w:numId="11">
    <w:abstractNumId w:val="33"/>
  </w:num>
  <w:num w:numId="12">
    <w:abstractNumId w:val="0"/>
  </w:num>
  <w:num w:numId="13">
    <w:abstractNumId w:val="12"/>
  </w:num>
  <w:num w:numId="14">
    <w:abstractNumId w:val="7"/>
  </w:num>
  <w:num w:numId="15">
    <w:abstractNumId w:val="14"/>
  </w:num>
  <w:num w:numId="16">
    <w:abstractNumId w:val="22"/>
  </w:num>
  <w:num w:numId="17">
    <w:abstractNumId w:val="26"/>
  </w:num>
  <w:num w:numId="18">
    <w:abstractNumId w:val="15"/>
  </w:num>
  <w:num w:numId="19">
    <w:abstractNumId w:val="8"/>
  </w:num>
  <w:num w:numId="20">
    <w:abstractNumId w:val="9"/>
  </w:num>
  <w:num w:numId="21">
    <w:abstractNumId w:val="2"/>
  </w:num>
  <w:num w:numId="22">
    <w:abstractNumId w:val="24"/>
  </w:num>
  <w:num w:numId="23">
    <w:abstractNumId w:val="31"/>
  </w:num>
  <w:num w:numId="24">
    <w:abstractNumId w:val="41"/>
  </w:num>
  <w:num w:numId="25">
    <w:abstractNumId w:val="36"/>
  </w:num>
  <w:num w:numId="26">
    <w:abstractNumId w:val="29"/>
  </w:num>
  <w:num w:numId="27">
    <w:abstractNumId w:val="32"/>
  </w:num>
  <w:num w:numId="28">
    <w:abstractNumId w:val="42"/>
  </w:num>
  <w:num w:numId="29">
    <w:abstractNumId w:val="11"/>
  </w:num>
  <w:num w:numId="30">
    <w:abstractNumId w:val="25"/>
  </w:num>
  <w:num w:numId="31">
    <w:abstractNumId w:val="13"/>
  </w:num>
  <w:num w:numId="32">
    <w:abstractNumId w:val="38"/>
  </w:num>
  <w:num w:numId="33">
    <w:abstractNumId w:val="6"/>
  </w:num>
  <w:num w:numId="34">
    <w:abstractNumId w:val="1"/>
  </w:num>
  <w:num w:numId="35">
    <w:abstractNumId w:val="43"/>
  </w:num>
  <w:num w:numId="36">
    <w:abstractNumId w:val="20"/>
  </w:num>
  <w:num w:numId="37">
    <w:abstractNumId w:val="19"/>
  </w:num>
  <w:num w:numId="38">
    <w:abstractNumId w:val="27"/>
  </w:num>
  <w:num w:numId="39">
    <w:abstractNumId w:val="16"/>
  </w:num>
  <w:num w:numId="40">
    <w:abstractNumId w:val="40"/>
  </w:num>
  <w:num w:numId="41">
    <w:abstractNumId w:val="23"/>
  </w:num>
  <w:num w:numId="42">
    <w:abstractNumId w:val="37"/>
  </w:num>
  <w:num w:numId="43">
    <w:abstractNumId w:val="5"/>
  </w:num>
  <w:num w:numId="44">
    <w:abstractNumId w:val="3"/>
  </w:num>
  <w:num w:numId="45">
    <w:abstractNumId w:val="3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44"/>
    <w:rsid w:val="0007119C"/>
    <w:rsid w:val="00072453"/>
    <w:rsid w:val="00073C42"/>
    <w:rsid w:val="000755B5"/>
    <w:rsid w:val="00076FF5"/>
    <w:rsid w:val="000775AB"/>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5B1"/>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EF2"/>
    <w:rsid w:val="00245C3D"/>
    <w:rsid w:val="002469F1"/>
    <w:rsid w:val="0024758D"/>
    <w:rsid w:val="00251DAC"/>
    <w:rsid w:val="0025287D"/>
    <w:rsid w:val="00253605"/>
    <w:rsid w:val="0025598B"/>
    <w:rsid w:val="0025697E"/>
    <w:rsid w:val="00257528"/>
    <w:rsid w:val="002576FF"/>
    <w:rsid w:val="00257F7E"/>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D06B4"/>
    <w:rsid w:val="002D233C"/>
    <w:rsid w:val="002D2EF7"/>
    <w:rsid w:val="002D471D"/>
    <w:rsid w:val="002D488B"/>
    <w:rsid w:val="002D53AF"/>
    <w:rsid w:val="002D5B2B"/>
    <w:rsid w:val="002D6FEE"/>
    <w:rsid w:val="002E11B9"/>
    <w:rsid w:val="002E15BC"/>
    <w:rsid w:val="002E2BE8"/>
    <w:rsid w:val="002E2CB4"/>
    <w:rsid w:val="002E315D"/>
    <w:rsid w:val="002E333E"/>
    <w:rsid w:val="002E39D5"/>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5182"/>
    <w:rsid w:val="003B784F"/>
    <w:rsid w:val="003C0353"/>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A78"/>
    <w:rsid w:val="003F112C"/>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110E"/>
    <w:rsid w:val="00441151"/>
    <w:rsid w:val="00442C0D"/>
    <w:rsid w:val="004430A5"/>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501E42"/>
    <w:rsid w:val="00502F63"/>
    <w:rsid w:val="00503993"/>
    <w:rsid w:val="00503F9D"/>
    <w:rsid w:val="00506809"/>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1D7C"/>
    <w:rsid w:val="00751E20"/>
    <w:rsid w:val="00753A41"/>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3ED7"/>
    <w:rsid w:val="007B49B4"/>
    <w:rsid w:val="007B5D84"/>
    <w:rsid w:val="007B6146"/>
    <w:rsid w:val="007C1FEB"/>
    <w:rsid w:val="007C25EB"/>
    <w:rsid w:val="007C5842"/>
    <w:rsid w:val="007C6231"/>
    <w:rsid w:val="007C7CD0"/>
    <w:rsid w:val="007D3572"/>
    <w:rsid w:val="007D3B92"/>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153B"/>
    <w:rsid w:val="00852FCA"/>
    <w:rsid w:val="0085319C"/>
    <w:rsid w:val="00855EBE"/>
    <w:rsid w:val="00856E1F"/>
    <w:rsid w:val="00860184"/>
    <w:rsid w:val="00860ECC"/>
    <w:rsid w:val="00861ED9"/>
    <w:rsid w:val="00862A8D"/>
    <w:rsid w:val="0086401C"/>
    <w:rsid w:val="008640F9"/>
    <w:rsid w:val="00864E80"/>
    <w:rsid w:val="00866E62"/>
    <w:rsid w:val="008673DC"/>
    <w:rsid w:val="008677FE"/>
    <w:rsid w:val="0086788A"/>
    <w:rsid w:val="00872047"/>
    <w:rsid w:val="0087249F"/>
    <w:rsid w:val="00873B25"/>
    <w:rsid w:val="00873BC4"/>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B64"/>
    <w:rsid w:val="00901A1C"/>
    <w:rsid w:val="00902F8A"/>
    <w:rsid w:val="009038A9"/>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4121"/>
    <w:rsid w:val="009A546A"/>
    <w:rsid w:val="009A5C60"/>
    <w:rsid w:val="009B245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D5B"/>
    <w:rsid w:val="009F1A2B"/>
    <w:rsid w:val="009F307D"/>
    <w:rsid w:val="009F34AE"/>
    <w:rsid w:val="009F451D"/>
    <w:rsid w:val="009F5246"/>
    <w:rsid w:val="009F5B4F"/>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1DB"/>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165C"/>
    <w:rsid w:val="00B93E09"/>
    <w:rsid w:val="00B93EE0"/>
    <w:rsid w:val="00B96BFE"/>
    <w:rsid w:val="00B970D7"/>
    <w:rsid w:val="00BA0940"/>
    <w:rsid w:val="00BA267A"/>
    <w:rsid w:val="00BA3A0E"/>
    <w:rsid w:val="00BA3D0B"/>
    <w:rsid w:val="00BA5A0C"/>
    <w:rsid w:val="00BB0057"/>
    <w:rsid w:val="00BB0244"/>
    <w:rsid w:val="00BB0E74"/>
    <w:rsid w:val="00BB308A"/>
    <w:rsid w:val="00BB3744"/>
    <w:rsid w:val="00BB3C1A"/>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32F1"/>
    <w:rsid w:val="00C23C48"/>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560"/>
    <w:rsid w:val="00CC27A1"/>
    <w:rsid w:val="00CC29CE"/>
    <w:rsid w:val="00CC2EC6"/>
    <w:rsid w:val="00CC2EC9"/>
    <w:rsid w:val="00CC423C"/>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DCE"/>
    <w:rsid w:val="00D20825"/>
    <w:rsid w:val="00D21563"/>
    <w:rsid w:val="00D22912"/>
    <w:rsid w:val="00D22CEF"/>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4390"/>
    <w:rsid w:val="00D945AF"/>
    <w:rsid w:val="00D9542E"/>
    <w:rsid w:val="00D957EA"/>
    <w:rsid w:val="00D958E3"/>
    <w:rsid w:val="00DA19A1"/>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CA8"/>
    <w:rsid w:val="00DC5DB3"/>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776"/>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66A4"/>
    <w:rsid w:val="00F2776C"/>
    <w:rsid w:val="00F27862"/>
    <w:rsid w:val="00F27C7B"/>
    <w:rsid w:val="00F30825"/>
    <w:rsid w:val="00F30B86"/>
    <w:rsid w:val="00F3162C"/>
    <w:rsid w:val="00F32027"/>
    <w:rsid w:val="00F32A82"/>
    <w:rsid w:val="00F32FFD"/>
    <w:rsid w:val="00F34BD1"/>
    <w:rsid w:val="00F370D1"/>
    <w:rsid w:val="00F446D7"/>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5C15"/>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D3DAB-C0EC-4A72-AB0F-0C967F28E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2367</Words>
  <Characters>13492</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15828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9</cp:revision>
  <cp:lastPrinted>2012-03-15T10:36:00Z</cp:lastPrinted>
  <dcterms:created xsi:type="dcterms:W3CDTF">2017-01-13T23:09:00Z</dcterms:created>
  <dcterms:modified xsi:type="dcterms:W3CDTF">2017-01-15T05:46:00Z</dcterms:modified>
</cp:coreProperties>
</file>